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A9" w:rsidRDefault="006B23FE">
      <w:pPr>
        <w:pStyle w:val="normal0"/>
        <w:pBdr>
          <w:top w:val="nil"/>
          <w:left w:val="nil"/>
          <w:bottom w:val="nil"/>
          <w:right w:val="nil"/>
          <w:between w:val="nil"/>
        </w:pBdr>
        <w:rPr>
          <w:b/>
        </w:rPr>
      </w:pPr>
      <w:r>
        <w:rPr>
          <w:b/>
        </w:rPr>
        <w:t xml:space="preserve"> ANEXA 1</w:t>
      </w:r>
      <w:r w:rsidR="009E4B1E">
        <w:rPr>
          <w:b/>
        </w:rPr>
        <w:t xml:space="preserve"> </w:t>
      </w:r>
    </w:p>
    <w:p w:rsidR="00A54DA9" w:rsidRDefault="00A54DA9">
      <w:pPr>
        <w:pStyle w:val="normal0"/>
        <w:pBdr>
          <w:top w:val="nil"/>
          <w:left w:val="nil"/>
          <w:bottom w:val="nil"/>
          <w:right w:val="nil"/>
          <w:between w:val="nil"/>
        </w:pBdr>
        <w:rPr>
          <w:b/>
        </w:rPr>
      </w:pPr>
    </w:p>
    <w:p w:rsidR="00A54DA9" w:rsidRDefault="009E4B1E">
      <w:pPr>
        <w:pStyle w:val="normal0"/>
        <w:pBdr>
          <w:top w:val="nil"/>
          <w:left w:val="nil"/>
          <w:bottom w:val="nil"/>
          <w:right w:val="nil"/>
          <w:between w:val="nil"/>
        </w:pBdr>
        <w:rPr>
          <w:b/>
          <w:color w:val="000000"/>
          <w:sz w:val="28"/>
          <w:szCs w:val="28"/>
        </w:rPr>
      </w:pPr>
      <w:r>
        <w:rPr>
          <w:b/>
          <w:color w:val="000000"/>
          <w:sz w:val="28"/>
          <w:szCs w:val="28"/>
        </w:rPr>
        <w:t>Direcția Județeană</w:t>
      </w:r>
      <w:r>
        <w:rPr>
          <w:b/>
          <w:sz w:val="28"/>
          <w:szCs w:val="28"/>
        </w:rPr>
        <w:t xml:space="preserve"> </w:t>
      </w:r>
      <w:r>
        <w:rPr>
          <w:b/>
          <w:color w:val="000000"/>
          <w:sz w:val="28"/>
          <w:szCs w:val="28"/>
        </w:rPr>
        <w:t xml:space="preserve"> pentru Cultură </w:t>
      </w:r>
      <w:r>
        <w:rPr>
          <w:b/>
          <w:sz w:val="28"/>
          <w:szCs w:val="28"/>
        </w:rPr>
        <w:t>Harghita</w:t>
      </w:r>
    </w:p>
    <w:p w:rsidR="00A54DA9" w:rsidRDefault="00A54DA9">
      <w:pPr>
        <w:pStyle w:val="normal0"/>
        <w:pBdr>
          <w:top w:val="nil"/>
          <w:left w:val="nil"/>
          <w:bottom w:val="nil"/>
          <w:right w:val="nil"/>
          <w:between w:val="nil"/>
        </w:pBdr>
        <w:jc w:val="center"/>
        <w:rPr>
          <w:b/>
          <w:color w:val="000000"/>
          <w:sz w:val="22"/>
          <w:szCs w:val="22"/>
        </w:rPr>
      </w:pPr>
    </w:p>
    <w:p w:rsidR="00A54DA9" w:rsidRDefault="009E4B1E">
      <w:pPr>
        <w:pStyle w:val="normal0"/>
        <w:pBdr>
          <w:top w:val="nil"/>
          <w:left w:val="nil"/>
          <w:bottom w:val="nil"/>
          <w:right w:val="nil"/>
          <w:between w:val="nil"/>
        </w:pBdr>
        <w:jc w:val="center"/>
        <w:rPr>
          <w:b/>
          <w:color w:val="000000"/>
          <w:sz w:val="22"/>
          <w:szCs w:val="22"/>
        </w:rPr>
      </w:pPr>
      <w:r>
        <w:rPr>
          <w:b/>
          <w:color w:val="000000"/>
          <w:sz w:val="22"/>
          <w:szCs w:val="22"/>
        </w:rPr>
        <w:t>RAPORT DE ACTIVITATE</w:t>
      </w:r>
    </w:p>
    <w:p w:rsidR="00A54DA9" w:rsidRDefault="00A54DA9">
      <w:pPr>
        <w:pStyle w:val="normal0"/>
        <w:pBdr>
          <w:top w:val="nil"/>
          <w:left w:val="nil"/>
          <w:bottom w:val="nil"/>
          <w:right w:val="nil"/>
          <w:between w:val="nil"/>
        </w:pBdr>
        <w:rPr>
          <w:b/>
          <w:color w:val="0D0D0D"/>
          <w:sz w:val="22"/>
          <w:szCs w:val="22"/>
        </w:rPr>
      </w:pPr>
    </w:p>
    <w:p w:rsidR="00A54DA9" w:rsidRDefault="009E4B1E">
      <w:pPr>
        <w:pStyle w:val="normal0"/>
        <w:pBdr>
          <w:top w:val="nil"/>
          <w:left w:val="nil"/>
          <w:bottom w:val="nil"/>
          <w:right w:val="nil"/>
          <w:between w:val="nil"/>
        </w:pBdr>
        <w:jc w:val="center"/>
        <w:rPr>
          <w:b/>
          <w:color w:val="000000"/>
          <w:sz w:val="22"/>
          <w:szCs w:val="22"/>
        </w:rPr>
      </w:pPr>
      <w:r>
        <w:rPr>
          <w:b/>
          <w:color w:val="000000"/>
          <w:sz w:val="22"/>
          <w:szCs w:val="22"/>
        </w:rPr>
        <w:t xml:space="preserve">Anul </w:t>
      </w:r>
      <w:r>
        <w:rPr>
          <w:b/>
          <w:sz w:val="22"/>
          <w:szCs w:val="22"/>
        </w:rPr>
        <w:t>2022</w:t>
      </w:r>
    </w:p>
    <w:p w:rsidR="00A54DA9" w:rsidRDefault="00A54DA9">
      <w:pPr>
        <w:pStyle w:val="normal0"/>
        <w:pBdr>
          <w:top w:val="nil"/>
          <w:left w:val="nil"/>
          <w:bottom w:val="nil"/>
          <w:right w:val="nil"/>
          <w:between w:val="nil"/>
        </w:pBdr>
        <w:jc w:val="center"/>
        <w:rPr>
          <w:b/>
          <w:color w:val="000000"/>
          <w:sz w:val="22"/>
          <w:szCs w:val="22"/>
        </w:rPr>
      </w:pPr>
    </w:p>
    <w:tbl>
      <w:tblPr>
        <w:tblStyle w:val="a"/>
        <w:tblW w:w="14868" w:type="dxa"/>
        <w:tblInd w:w="-108" w:type="dxa"/>
        <w:tblLayout w:type="fixed"/>
        <w:tblLook w:val="0000"/>
      </w:tblPr>
      <w:tblGrid>
        <w:gridCol w:w="640"/>
        <w:gridCol w:w="2870"/>
        <w:gridCol w:w="4698"/>
        <w:gridCol w:w="3240"/>
        <w:gridCol w:w="3420"/>
      </w:tblGrid>
      <w:tr w:rsidR="00A54DA9">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numPr>
                <w:ilvl w:val="0"/>
                <w:numId w:val="6"/>
              </w:numPr>
              <w:pBdr>
                <w:top w:val="nil"/>
                <w:left w:val="nil"/>
                <w:bottom w:val="nil"/>
                <w:right w:val="nil"/>
                <w:between w:val="nil"/>
              </w:pBdr>
              <w:jc w:val="center"/>
              <w:rPr>
                <w:b/>
                <w:color w:val="000000"/>
                <w:sz w:val="22"/>
                <w:szCs w:val="22"/>
              </w:rPr>
            </w:pPr>
            <w:r>
              <w:rPr>
                <w:b/>
                <w:color w:val="000000"/>
                <w:sz w:val="22"/>
                <w:szCs w:val="22"/>
              </w:rPr>
              <w:t>PATRIMONIU CULTURAL IMOBIL</w:t>
            </w:r>
          </w:p>
          <w:p w:rsidR="00A54DA9" w:rsidRDefault="00A54DA9">
            <w:pPr>
              <w:pStyle w:val="normal0"/>
              <w:widowControl w:val="0"/>
              <w:pBdr>
                <w:top w:val="nil"/>
                <w:left w:val="nil"/>
                <w:bottom w:val="nil"/>
                <w:right w:val="nil"/>
                <w:between w:val="nil"/>
              </w:pBdr>
              <w:jc w:val="center"/>
              <w:rPr>
                <w:b/>
                <w:color w:val="000000"/>
                <w:sz w:val="22"/>
                <w:szCs w:val="22"/>
              </w:rPr>
            </w:pP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sz w:val="22"/>
                <w:szCs w:val="22"/>
              </w:rPr>
              <w:t>Observații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Inventarierea </w:t>
            </w:r>
            <w:r>
              <w:rPr>
                <w:b/>
                <w:sz w:val="22"/>
                <w:szCs w:val="22"/>
              </w:rPr>
              <w:t>și</w:t>
            </w:r>
            <w:r>
              <w:rPr>
                <w:b/>
                <w:color w:val="000000"/>
                <w:sz w:val="22"/>
                <w:szCs w:val="22"/>
              </w:rPr>
              <w:t xml:space="preserve"> clasarea/declasarea monumentelor istorice</w:t>
            </w:r>
          </w:p>
          <w:p w:rsidR="00A54DA9" w:rsidRDefault="00A54DA9">
            <w:pPr>
              <w:pStyle w:val="normal0"/>
              <w:widowControl w:val="0"/>
              <w:rPr>
                <w:b/>
                <w:i/>
                <w:sz w:val="22"/>
                <w:szCs w:val="22"/>
              </w:rPr>
            </w:pPr>
          </w:p>
          <w:p w:rsidR="00A54DA9" w:rsidRDefault="009E4B1E">
            <w:pPr>
              <w:pStyle w:val="normal0"/>
              <w:widowControl w:val="0"/>
              <w:rPr>
                <w:i/>
                <w:sz w:val="22"/>
                <w:szCs w:val="22"/>
              </w:rPr>
            </w:pPr>
            <w:r>
              <w:rPr>
                <w:i/>
                <w:sz w:val="22"/>
                <w:szCs w:val="22"/>
              </w:rPr>
              <w:t>Legea 422/2001 privind protejarea monumentelor istorice, republicată, art. 8, 12-22;</w:t>
            </w:r>
          </w:p>
          <w:p w:rsidR="00A54DA9" w:rsidRDefault="009E4B1E">
            <w:pPr>
              <w:pStyle w:val="normal0"/>
              <w:widowControl w:val="0"/>
              <w:rPr>
                <w:i/>
                <w:sz w:val="22"/>
                <w:szCs w:val="22"/>
              </w:rPr>
            </w:pPr>
            <w:r>
              <w:rPr>
                <w:i/>
                <w:sz w:val="22"/>
                <w:szCs w:val="22"/>
              </w:rPr>
              <w:t xml:space="preserve">  </w:t>
            </w:r>
          </w:p>
          <w:p w:rsidR="00A54DA9" w:rsidRDefault="009E4B1E">
            <w:pPr>
              <w:pStyle w:val="normal0"/>
              <w:widowControl w:val="0"/>
              <w:rPr>
                <w:i/>
                <w:sz w:val="22"/>
                <w:szCs w:val="22"/>
              </w:rPr>
            </w:pPr>
            <w:r>
              <w:rPr>
                <w:i/>
                <w:sz w:val="22"/>
                <w:szCs w:val="22"/>
              </w:rPr>
              <w:t>Ordinul  nr. 2260 din 18/04/2008 privind aprobarea Normelor metodologice de clasare si inventariere a monumentelor istorice;</w:t>
            </w:r>
          </w:p>
          <w:p w:rsidR="00A54DA9" w:rsidRDefault="00A54DA9">
            <w:pPr>
              <w:pStyle w:val="normal0"/>
              <w:widowControl w:val="0"/>
              <w:rPr>
                <w:i/>
                <w:sz w:val="22"/>
                <w:szCs w:val="22"/>
              </w:rPr>
            </w:pPr>
          </w:p>
          <w:p w:rsidR="00A54DA9" w:rsidRDefault="009E4B1E">
            <w:pPr>
              <w:pStyle w:val="normal0"/>
              <w:widowControl w:val="0"/>
              <w:rPr>
                <w:i/>
                <w:sz w:val="22"/>
                <w:szCs w:val="22"/>
              </w:rPr>
            </w:pPr>
            <w:r>
              <w:rPr>
                <w:i/>
                <w:sz w:val="22"/>
                <w:szCs w:val="22"/>
              </w:rPr>
              <w:t xml:space="preserve">Ordinul nr. 2684 din 18/06/2003 privind aprobarea Metodologiei de întocmire a Obligației privind folosința monumentului </w:t>
            </w:r>
            <w:r>
              <w:rPr>
                <w:i/>
                <w:sz w:val="22"/>
                <w:szCs w:val="22"/>
              </w:rPr>
              <w:lastRenderedPageBreak/>
              <w:t>istoric și a conținutului acesteia</w:t>
            </w:r>
          </w:p>
          <w:p w:rsidR="00A54DA9" w:rsidRDefault="00A54DA9">
            <w:pPr>
              <w:pStyle w:val="normal0"/>
              <w:widowControl w:val="0"/>
              <w:pBdr>
                <w:top w:val="nil"/>
                <w:left w:val="nil"/>
                <w:bottom w:val="nil"/>
                <w:right w:val="nil"/>
                <w:between w:val="nil"/>
              </w:pBdr>
              <w:jc w:val="center"/>
              <w:rPr>
                <w:b/>
                <w:i/>
                <w:color w:val="000000"/>
                <w:sz w:val="22"/>
                <w:szCs w:val="22"/>
              </w:rPr>
            </w:pPr>
          </w:p>
          <w:p w:rsidR="00A54DA9" w:rsidRDefault="00A54DA9">
            <w:pPr>
              <w:pStyle w:val="normal0"/>
              <w:widowControl w:val="0"/>
              <w:pBdr>
                <w:top w:val="nil"/>
                <w:left w:val="nil"/>
                <w:bottom w:val="nil"/>
                <w:right w:val="nil"/>
                <w:between w:val="nil"/>
              </w:pBdr>
              <w:jc w:val="center"/>
              <w:rPr>
                <w:b/>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lastRenderedPageBreak/>
              <w:t>1.</w:t>
            </w:r>
            <w:r>
              <w:rPr>
                <w:b/>
                <w:sz w:val="22"/>
                <w:szCs w:val="22"/>
                <w:u w:val="single"/>
              </w:rPr>
              <w:t>Documentații</w:t>
            </w:r>
            <w:r>
              <w:rPr>
                <w:b/>
                <w:color w:val="000000"/>
                <w:sz w:val="22"/>
                <w:szCs w:val="22"/>
                <w:u w:val="single"/>
              </w:rPr>
              <w:t xml:space="preserve"> de inventariere redactate / actualizat</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rPr>
                <w:sz w:val="22"/>
                <w:szCs w:val="22"/>
              </w:rPr>
            </w:pPr>
            <w:r>
              <w:rPr>
                <w:sz w:val="22"/>
                <w:szCs w:val="22"/>
              </w:rPr>
              <w:t xml:space="preserve">                 Nu este cazul</w:t>
            </w:r>
          </w:p>
          <w:p w:rsidR="00A54DA9" w:rsidRDefault="00A54DA9">
            <w:pPr>
              <w:pStyle w:val="normal0"/>
              <w:widowControl w:val="0"/>
              <w:pBdr>
                <w:top w:val="nil"/>
                <w:left w:val="nil"/>
                <w:bottom w:val="nil"/>
                <w:right w:val="nil"/>
                <w:between w:val="nil"/>
              </w:pBdr>
              <w:jc w:val="both"/>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rPr>
                <w:sz w:val="22"/>
                <w:szCs w:val="22"/>
              </w:rPr>
            </w:pPr>
            <w:r>
              <w:rPr>
                <w:sz w:val="22"/>
                <w:szCs w:val="22"/>
              </w:rPr>
              <w:t xml:space="preserve">                 Nu este cazul</w:t>
            </w:r>
          </w:p>
          <w:p w:rsidR="00A54DA9" w:rsidRDefault="00A54DA9">
            <w:pPr>
              <w:pStyle w:val="normal0"/>
              <w:widowControl w:val="0"/>
              <w:pBdr>
                <w:top w:val="nil"/>
                <w:left w:val="nil"/>
                <w:bottom w:val="nil"/>
                <w:right w:val="nil"/>
                <w:between w:val="nil"/>
              </w:pBdr>
              <w:jc w:val="center"/>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sz w:val="22"/>
                <w:szCs w:val="22"/>
                <w:u w:val="single"/>
              </w:rPr>
            </w:pPr>
            <w:r>
              <w:rPr>
                <w:b/>
                <w:sz w:val="22"/>
                <w:szCs w:val="22"/>
                <w:u w:val="single"/>
              </w:rPr>
              <w:t xml:space="preserve">2. </w:t>
            </w:r>
            <w:r>
              <w:rPr>
                <w:b/>
                <w:sz w:val="22"/>
                <w:szCs w:val="22"/>
                <w:u w:val="single"/>
              </w:rPr>
              <w:t>Documentației</w:t>
            </w:r>
            <w:r>
              <w:rPr>
                <w:b/>
                <w:sz w:val="22"/>
                <w:szCs w:val="22"/>
                <w:u w:val="single"/>
              </w:rPr>
              <w:t xml:space="preserve"> transmise la INP în vederea actualizării/corectării datelor din inventarul monumentelor istorice / LMI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cente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center"/>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sz w:val="22"/>
                <w:szCs w:val="22"/>
                <w:u w:val="single"/>
              </w:rPr>
            </w:pPr>
            <w:r>
              <w:rPr>
                <w:b/>
                <w:sz w:val="22"/>
                <w:szCs w:val="22"/>
                <w:u w:val="single"/>
              </w:rPr>
              <w:t xml:space="preserve">3. Imobile / situri pentru care s-a declansat procedura de clasare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rPr>
                <w:sz w:val="22"/>
                <w:szCs w:val="22"/>
              </w:rPr>
            </w:pPr>
          </w:p>
          <w:p w:rsidR="00A54DA9" w:rsidRDefault="00A54DA9">
            <w:pPr>
              <w:pStyle w:val="normal0"/>
              <w:widowControl w:val="0"/>
              <w:pBdr>
                <w:top w:val="nil"/>
                <w:left w:val="nil"/>
                <w:bottom w:val="nil"/>
                <w:right w:val="nil"/>
                <w:between w:val="nil"/>
              </w:pBd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9E4B1E">
            <w:pPr>
              <w:pStyle w:val="normal0"/>
              <w:widowControl w:val="0"/>
              <w:pBdr>
                <w:top w:val="nil"/>
                <w:left w:val="nil"/>
                <w:bottom w:val="nil"/>
                <w:right w:val="nil"/>
                <w:between w:val="nil"/>
              </w:pBdr>
              <w:jc w:val="both"/>
              <w:rPr>
                <w:sz w:val="22"/>
                <w:szCs w:val="22"/>
              </w:rPr>
            </w:pPr>
            <w:r>
              <w:rPr>
                <w:sz w:val="22"/>
                <w:szCs w:val="22"/>
              </w:rPr>
              <w:t xml:space="preserve"> </w:t>
            </w:r>
          </w:p>
          <w:p w:rsidR="00A54DA9" w:rsidRDefault="00A54DA9">
            <w:pPr>
              <w:pStyle w:val="normal0"/>
              <w:widowControl w:val="0"/>
              <w:pBdr>
                <w:top w:val="nil"/>
                <w:left w:val="nil"/>
                <w:bottom w:val="nil"/>
                <w:right w:val="nil"/>
                <w:between w:val="nil"/>
              </w:pBdr>
              <w:jc w:val="both"/>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 xml:space="preserve">4. Imobile / situri pentru care s-a declansat procedura de declasare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cente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p w:rsidR="00A54DA9" w:rsidRDefault="00A54DA9">
            <w:pPr>
              <w:pStyle w:val="normal0"/>
              <w:widowControl w:val="0"/>
              <w:pBdr>
                <w:top w:val="nil"/>
                <w:left w:val="nil"/>
                <w:bottom w:val="nil"/>
                <w:right w:val="nil"/>
                <w:between w:val="nil"/>
              </w:pBdr>
              <w:jc w:val="center"/>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5. </w:t>
            </w:r>
            <w:r>
              <w:rPr>
                <w:b/>
                <w:sz w:val="22"/>
                <w:szCs w:val="22"/>
                <w:u w:val="single"/>
              </w:rPr>
              <w:t>Obligații</w:t>
            </w:r>
            <w:r>
              <w:rPr>
                <w:b/>
                <w:color w:val="000000"/>
                <w:sz w:val="22"/>
                <w:szCs w:val="22"/>
                <w:u w:val="single"/>
              </w:rPr>
              <w:t xml:space="preserve"> privind </w:t>
            </w:r>
            <w:r>
              <w:rPr>
                <w:b/>
                <w:sz w:val="22"/>
                <w:szCs w:val="22"/>
                <w:u w:val="single"/>
              </w:rPr>
              <w:t>folosința</w:t>
            </w:r>
            <w:r>
              <w:rPr>
                <w:b/>
                <w:color w:val="000000"/>
                <w:sz w:val="22"/>
                <w:szCs w:val="22"/>
                <w:u w:val="single"/>
              </w:rPr>
              <w:t xml:space="preserve"> monumentului istoric, elaborate si transmise proprietarilor / administratorilor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center"/>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b/>
                <w:color w:val="000000"/>
                <w:sz w:val="22"/>
                <w:szCs w:val="22"/>
              </w:rPr>
            </w:pPr>
            <w:r>
              <w:rPr>
                <w:b/>
                <w:color w:val="000000"/>
                <w:sz w:val="22"/>
                <w:szCs w:val="22"/>
              </w:rPr>
              <w:t xml:space="preserve">Avizarea </w:t>
            </w:r>
            <w:r>
              <w:rPr>
                <w:b/>
                <w:sz w:val="22"/>
                <w:szCs w:val="22"/>
              </w:rPr>
              <w:t>și</w:t>
            </w:r>
            <w:r>
              <w:rPr>
                <w:b/>
                <w:color w:val="000000"/>
                <w:sz w:val="22"/>
                <w:szCs w:val="22"/>
              </w:rPr>
              <w:t xml:space="preserve"> inspectia / controlul </w:t>
            </w:r>
            <w:r>
              <w:rPr>
                <w:b/>
                <w:sz w:val="22"/>
                <w:szCs w:val="22"/>
              </w:rPr>
              <w:t>intervențiilor</w:t>
            </w:r>
            <w:r>
              <w:rPr>
                <w:b/>
                <w:color w:val="000000"/>
                <w:sz w:val="22"/>
                <w:szCs w:val="22"/>
              </w:rPr>
              <w:t xml:space="preserve"> asupra monumentelor istorice</w:t>
            </w:r>
          </w:p>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rPr>
                <w:i/>
                <w:sz w:val="22"/>
                <w:szCs w:val="22"/>
              </w:rPr>
            </w:pPr>
            <w:r>
              <w:rPr>
                <w:i/>
                <w:sz w:val="22"/>
                <w:szCs w:val="22"/>
              </w:rPr>
              <w:t>Legea 422/2001 privind protejarea monumentelor istorice, republicată, art. 24-25, art. 26, alin. 14;</w:t>
            </w:r>
          </w:p>
          <w:p w:rsidR="00A54DA9" w:rsidRDefault="00A54DA9">
            <w:pPr>
              <w:pStyle w:val="normal0"/>
              <w:widowControl w:val="0"/>
              <w:pBdr>
                <w:top w:val="nil"/>
                <w:left w:val="nil"/>
                <w:bottom w:val="nil"/>
                <w:right w:val="nil"/>
                <w:between w:val="nil"/>
              </w:pBdr>
              <w:jc w:val="center"/>
              <w:rPr>
                <w:b/>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6. Avize acordate in baza Legii 422/2001 pentru interventii la monumentele istorice, in zona de protectie a monumentelor istorice sau in zone construite p</w:t>
            </w:r>
            <w:r>
              <w:rPr>
                <w:b/>
                <w:color w:val="000000"/>
                <w:sz w:val="22"/>
                <w:szCs w:val="22"/>
                <w:u w:val="single"/>
              </w:rPr>
              <w:t>rotejate</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both"/>
              <w:rPr>
                <w:sz w:val="22"/>
                <w:szCs w:val="22"/>
              </w:rPr>
            </w:pPr>
            <w:r>
              <w:rPr>
                <w:sz w:val="22"/>
                <w:szCs w:val="22"/>
              </w:rPr>
              <w:t>Consultarea CZMI: 248</w:t>
            </w:r>
          </w:p>
          <w:p w:rsidR="00A54DA9" w:rsidRDefault="009E4B1E">
            <w:pPr>
              <w:pStyle w:val="normal0"/>
              <w:widowControl w:val="0"/>
              <w:spacing w:before="240" w:after="240"/>
              <w:jc w:val="both"/>
              <w:rPr>
                <w:sz w:val="22"/>
                <w:szCs w:val="22"/>
              </w:rPr>
            </w:pPr>
            <w:r>
              <w:rPr>
                <w:sz w:val="22"/>
                <w:szCs w:val="22"/>
              </w:rPr>
              <w:t>Fără consultarea CZMI : 89</w:t>
            </w:r>
          </w:p>
          <w:p w:rsidR="00A54DA9" w:rsidRDefault="009E4B1E">
            <w:pPr>
              <w:pStyle w:val="normal0"/>
              <w:widowControl w:val="0"/>
              <w:spacing w:before="240" w:after="240"/>
              <w:jc w:val="both"/>
              <w:rPr>
                <w:sz w:val="22"/>
                <w:szCs w:val="22"/>
              </w:rPr>
            </w:pPr>
            <w:r>
              <w:rPr>
                <w:sz w:val="22"/>
                <w:szCs w:val="22"/>
              </w:rPr>
              <w:t>Cu consultarea CNMI: 1</w:t>
            </w:r>
          </w:p>
          <w:p w:rsidR="00A54DA9" w:rsidRDefault="009E4B1E">
            <w:pPr>
              <w:pStyle w:val="normal0"/>
              <w:widowControl w:val="0"/>
              <w:spacing w:before="240" w:after="240"/>
              <w:jc w:val="both"/>
              <w:rPr>
                <w:sz w:val="22"/>
                <w:szCs w:val="22"/>
              </w:rPr>
            </w:pPr>
            <w:r>
              <w:rPr>
                <w:sz w:val="22"/>
                <w:szCs w:val="22"/>
              </w:rPr>
              <w:t>1.număr de documentații analizate:419</w:t>
            </w:r>
          </w:p>
          <w:p w:rsidR="00A54DA9" w:rsidRDefault="009E4B1E">
            <w:pPr>
              <w:pStyle w:val="normal0"/>
              <w:widowControl w:val="0"/>
              <w:spacing w:before="240" w:after="240"/>
              <w:jc w:val="both"/>
              <w:rPr>
                <w:sz w:val="22"/>
                <w:szCs w:val="22"/>
              </w:rPr>
            </w:pPr>
            <w:r>
              <w:rPr>
                <w:sz w:val="22"/>
                <w:szCs w:val="22"/>
              </w:rPr>
              <w:t>2. număr avize favorabile:179</w:t>
            </w:r>
          </w:p>
          <w:p w:rsidR="00A54DA9" w:rsidRDefault="009E4B1E">
            <w:pPr>
              <w:pStyle w:val="normal0"/>
              <w:widowControl w:val="0"/>
              <w:spacing w:before="240" w:after="240"/>
              <w:jc w:val="both"/>
              <w:rPr>
                <w:sz w:val="22"/>
                <w:szCs w:val="22"/>
              </w:rPr>
            </w:pPr>
            <w:r>
              <w:rPr>
                <w:sz w:val="22"/>
                <w:szCs w:val="22"/>
              </w:rPr>
              <w:t>3.număr respingeri: 134</w:t>
            </w:r>
          </w:p>
          <w:p w:rsidR="00A54DA9" w:rsidRDefault="009E4B1E">
            <w:pPr>
              <w:pStyle w:val="normal0"/>
              <w:widowControl w:val="0"/>
              <w:spacing w:before="240" w:after="240"/>
              <w:jc w:val="both"/>
              <w:rPr>
                <w:sz w:val="22"/>
                <w:szCs w:val="22"/>
              </w:rPr>
            </w:pPr>
            <w:r>
              <w:rPr>
                <w:sz w:val="22"/>
                <w:szCs w:val="22"/>
              </w:rPr>
              <w:t>4. nr. alte documente</w:t>
            </w:r>
            <w:r>
              <w:rPr>
                <w:color w:val="31849B"/>
                <w:sz w:val="22"/>
                <w:szCs w:val="22"/>
              </w:rPr>
              <w:t xml:space="preserve"> </w:t>
            </w:r>
            <w:r>
              <w:rPr>
                <w:sz w:val="22"/>
                <w:szCs w:val="22"/>
              </w:rPr>
              <w:t>(Comunicare privind solicitare completări): 166</w:t>
            </w:r>
          </w:p>
          <w:p w:rsidR="00A54DA9" w:rsidRDefault="009E4B1E">
            <w:pPr>
              <w:pStyle w:val="normal0"/>
              <w:widowControl w:val="0"/>
              <w:spacing w:before="240" w:after="240"/>
              <w:jc w:val="both"/>
              <w:rPr>
                <w:sz w:val="22"/>
                <w:szCs w:val="22"/>
              </w:rPr>
            </w:pPr>
            <w:r>
              <w:rPr>
                <w:sz w:val="22"/>
                <w:szCs w:val="22"/>
              </w:rPr>
              <w:t>Avize acordate (cu menționarea denumirii / numelui monumentului/imobilului, cod LMI / cod RAN – dacă este cazul, adresa, pentru care s-a solicitat / acordat avizul): se pot vizualiza la rapoartele lunilor octombrie, noiembrie, decembrie: 30</w:t>
            </w:r>
          </w:p>
          <w:p w:rsidR="00A54DA9" w:rsidRDefault="00A54DA9">
            <w:pPr>
              <w:pStyle w:val="normal0"/>
              <w:widowControl w:val="0"/>
              <w:spacing w:before="240"/>
              <w:rPr>
                <w:sz w:val="22"/>
                <w:szCs w:val="22"/>
              </w:rPr>
            </w:pPr>
          </w:p>
          <w:p w:rsidR="00A54DA9" w:rsidRDefault="00A54DA9">
            <w:pPr>
              <w:pStyle w:val="normal0"/>
              <w:widowControl w:val="0"/>
              <w:spacing w:before="240"/>
              <w:rPr>
                <w:sz w:val="22"/>
                <w:szCs w:val="22"/>
              </w:rPr>
            </w:pPr>
          </w:p>
        </w:tc>
        <w:tc>
          <w:tcPr>
            <w:tcW w:w="3240" w:type="dxa"/>
            <w:tcBorders>
              <w:top w:val="nil"/>
              <w:left w:val="nil"/>
              <w:bottom w:val="nil"/>
              <w:right w:val="nil"/>
            </w:tcBorders>
            <w:tcMar>
              <w:top w:w="100" w:type="dxa"/>
              <w:left w:w="100" w:type="dxa"/>
              <w:bottom w:w="100" w:type="dxa"/>
              <w:right w:w="100" w:type="dxa"/>
            </w:tcMar>
          </w:tcPr>
          <w:p w:rsidR="00A54DA9" w:rsidRDefault="00A54DA9">
            <w:pPr>
              <w:pStyle w:val="normal0"/>
              <w:widowControl w:val="0"/>
              <w:rPr>
                <w:b/>
                <w:sz w:val="22"/>
                <w:szCs w:val="22"/>
              </w:rPr>
            </w:pPr>
          </w:p>
          <w:p w:rsidR="00A54DA9" w:rsidRDefault="00A54DA9">
            <w:pPr>
              <w:pStyle w:val="normal0"/>
              <w:widowControl w:val="0"/>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w:t>
            </w:r>
          </w:p>
          <w:p w:rsidR="00A54DA9" w:rsidRDefault="00A54DA9">
            <w:pPr>
              <w:pStyle w:val="normal0"/>
              <w:widowControl w:val="0"/>
              <w:pBdr>
                <w:top w:val="nil"/>
                <w:left w:val="nil"/>
                <w:bottom w:val="nil"/>
                <w:right w:val="nil"/>
                <w:between w:val="nil"/>
              </w:pBdr>
              <w:jc w:val="center"/>
              <w:rPr>
                <w:color w:val="31849B"/>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7. Controlul </w:t>
            </w:r>
            <w:r>
              <w:rPr>
                <w:b/>
                <w:sz w:val="22"/>
                <w:szCs w:val="22"/>
                <w:u w:val="single"/>
              </w:rPr>
              <w:t>intervențiilor</w:t>
            </w:r>
            <w:r>
              <w:rPr>
                <w:b/>
                <w:color w:val="000000"/>
                <w:sz w:val="22"/>
                <w:szCs w:val="22"/>
                <w:u w:val="single"/>
              </w:rPr>
              <w:t xml:space="preserve"> efectuate la monumentele istorice / zone de protectie / zone construite protejate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120" w:after="120"/>
              <w:rPr>
                <w:rFonts w:ascii="Trebuchet MS" w:eastAsia="Trebuchet MS" w:hAnsi="Trebuchet MS" w:cs="Trebuchet MS"/>
                <w:color w:val="0D0D0D"/>
                <w:sz w:val="20"/>
                <w:szCs w:val="20"/>
              </w:rPr>
            </w:pPr>
            <w:r>
              <w:rPr>
                <w:b/>
                <w:sz w:val="22"/>
                <w:szCs w:val="22"/>
                <w:u w:val="single"/>
              </w:rPr>
              <w:t xml:space="preserve"> </w:t>
            </w:r>
            <w:r>
              <w:rPr>
                <w:sz w:val="22"/>
                <w:szCs w:val="22"/>
                <w:u w:val="single"/>
              </w:rPr>
              <w:t xml:space="preserve">Controlul intervențiilor efectuate la monumentele istorice / zone de protectie / zone construite protejate; 8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spacing w:before="240" w:after="240"/>
              <w:rPr>
                <w:color w:val="0D0D0D"/>
                <w:sz w:val="22"/>
                <w:szCs w:val="22"/>
              </w:rPr>
            </w:pPr>
          </w:p>
          <w:p w:rsidR="00A54DA9" w:rsidRDefault="00A54DA9">
            <w:pPr>
              <w:pStyle w:val="normal0"/>
              <w:widowControl w:val="0"/>
              <w:spacing w:before="240"/>
              <w:jc w:val="both"/>
              <w:rPr>
                <w:color w:val="0D0D0D"/>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rPr>
                <w:sz w:val="22"/>
                <w:szCs w:val="22"/>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3.</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Formularea de propuneri privind obiectivele susceptibile de includere in PNR, informarea MC privind stadiul </w:t>
            </w:r>
            <w:r>
              <w:rPr>
                <w:b/>
                <w:sz w:val="22"/>
                <w:szCs w:val="22"/>
              </w:rPr>
              <w:t>lucrărilor</w:t>
            </w:r>
            <w:r>
              <w:rPr>
                <w:b/>
                <w:color w:val="000000"/>
                <w:sz w:val="22"/>
                <w:szCs w:val="22"/>
              </w:rPr>
              <w:t xml:space="preserve"> </w:t>
            </w:r>
            <w:r>
              <w:rPr>
                <w:b/>
                <w:sz w:val="22"/>
                <w:szCs w:val="22"/>
              </w:rPr>
              <w:t>prevăzute</w:t>
            </w:r>
            <w:r>
              <w:rPr>
                <w:b/>
                <w:color w:val="000000"/>
                <w:sz w:val="22"/>
                <w:szCs w:val="22"/>
              </w:rPr>
              <w:t xml:space="preserve"> </w:t>
            </w:r>
            <w:r>
              <w:rPr>
                <w:b/>
                <w:sz w:val="22"/>
                <w:szCs w:val="22"/>
              </w:rPr>
              <w:t>în</w:t>
            </w:r>
            <w:r>
              <w:rPr>
                <w:b/>
                <w:color w:val="000000"/>
                <w:sz w:val="22"/>
                <w:szCs w:val="22"/>
              </w:rPr>
              <w:t xml:space="preserve"> PNR pentru </w:t>
            </w:r>
            <w:r>
              <w:rPr>
                <w:b/>
                <w:sz w:val="22"/>
                <w:szCs w:val="22"/>
              </w:rPr>
              <w:t>județul</w:t>
            </w:r>
            <w:r>
              <w:rPr>
                <w:b/>
                <w:color w:val="000000"/>
                <w:sz w:val="22"/>
                <w:szCs w:val="22"/>
              </w:rPr>
              <w:t xml:space="preserve"> de competenta</w:t>
            </w:r>
          </w:p>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pBdr>
                <w:top w:val="nil"/>
                <w:left w:val="nil"/>
                <w:bottom w:val="nil"/>
                <w:right w:val="nil"/>
                <w:between w:val="nil"/>
              </w:pBdr>
              <w:jc w:val="center"/>
              <w:rPr>
                <w:b/>
                <w:color w:val="000000"/>
                <w:sz w:val="22"/>
                <w:szCs w:val="22"/>
              </w:rPr>
            </w:pPr>
            <w:r>
              <w:rPr>
                <w:i/>
                <w:color w:val="000000"/>
                <w:sz w:val="22"/>
                <w:szCs w:val="22"/>
              </w:rPr>
              <w:t xml:space="preserve">OMC 2080/27.02.2012 - ROF a </w:t>
            </w:r>
            <w:r>
              <w:rPr>
                <w:i/>
                <w:sz w:val="22"/>
                <w:szCs w:val="22"/>
              </w:rPr>
              <w:t>Direcțiilor</w:t>
            </w:r>
            <w:r>
              <w:rPr>
                <w:i/>
                <w:color w:val="000000"/>
                <w:sz w:val="22"/>
                <w:szCs w:val="22"/>
              </w:rPr>
              <w:t xml:space="preserve"> Judetene pentru Cultura </w:t>
            </w:r>
            <w:r>
              <w:rPr>
                <w:i/>
                <w:sz w:val="22"/>
                <w:szCs w:val="22"/>
              </w:rPr>
              <w:t>și</w:t>
            </w:r>
            <w:r>
              <w:rPr>
                <w:i/>
                <w:color w:val="000000"/>
                <w:sz w:val="22"/>
                <w:szCs w:val="22"/>
              </w:rPr>
              <w:t xml:space="preserve"> Patrimoniu </w:t>
            </w:r>
            <w:r>
              <w:rPr>
                <w:i/>
                <w:sz w:val="22"/>
                <w:szCs w:val="22"/>
              </w:rPr>
              <w:t>Național</w:t>
            </w:r>
            <w:r>
              <w:rPr>
                <w:i/>
                <w:color w:val="000000"/>
                <w:sz w:val="22"/>
                <w:szCs w:val="22"/>
              </w:rPr>
              <w:t>, re</w:t>
            </w:r>
            <w:r>
              <w:rPr>
                <w:i/>
                <w:color w:val="000000"/>
                <w:sz w:val="22"/>
                <w:szCs w:val="22"/>
              </w:rPr>
              <w:t xml:space="preserve">spectiv a municipiului </w:t>
            </w:r>
            <w:r>
              <w:rPr>
                <w:i/>
                <w:sz w:val="22"/>
                <w:szCs w:val="22"/>
              </w:rPr>
              <w:t>București</w:t>
            </w: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8. Propuneri formulate privind obiectivele susceptibile de includere </w:t>
            </w:r>
            <w:r>
              <w:rPr>
                <w:b/>
                <w:sz w:val="22"/>
                <w:szCs w:val="22"/>
                <w:u w:val="single"/>
              </w:rPr>
              <w:t>în</w:t>
            </w:r>
            <w:r>
              <w:rPr>
                <w:b/>
                <w:color w:val="000000"/>
                <w:sz w:val="22"/>
                <w:szCs w:val="22"/>
                <w:u w:val="single"/>
              </w:rPr>
              <w:t xml:space="preserve"> PNR</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w:t>
            </w:r>
          </w:p>
        </w:tc>
      </w:tr>
      <w:tr w:rsidR="00A54DA9">
        <w:trPr>
          <w:trHeight w:val="314"/>
        </w:trPr>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 xml:space="preserve">9. </w:t>
            </w:r>
            <w:r>
              <w:rPr>
                <w:b/>
                <w:sz w:val="22"/>
                <w:szCs w:val="22"/>
                <w:u w:val="single"/>
              </w:rPr>
              <w:t>Informări</w:t>
            </w:r>
            <w:r>
              <w:rPr>
                <w:b/>
                <w:sz w:val="22"/>
                <w:szCs w:val="22"/>
                <w:u w:val="single"/>
              </w:rPr>
              <w:t xml:space="preserve"> transmise la MC privind stadiul </w:t>
            </w:r>
            <w:r>
              <w:rPr>
                <w:b/>
                <w:sz w:val="22"/>
                <w:szCs w:val="22"/>
                <w:u w:val="single"/>
              </w:rPr>
              <w:t>lucrărilor</w:t>
            </w:r>
            <w:r>
              <w:rPr>
                <w:b/>
                <w:sz w:val="22"/>
                <w:szCs w:val="22"/>
                <w:u w:val="single"/>
              </w:rPr>
              <w:t xml:space="preserve"> </w:t>
            </w:r>
            <w:r>
              <w:rPr>
                <w:b/>
                <w:sz w:val="22"/>
                <w:szCs w:val="22"/>
                <w:u w:val="single"/>
              </w:rPr>
              <w:t>prevăzute</w:t>
            </w:r>
            <w:r>
              <w:rPr>
                <w:b/>
                <w:sz w:val="22"/>
                <w:szCs w:val="22"/>
                <w:u w:val="single"/>
              </w:rPr>
              <w:t xml:space="preserve"> in PNR pentru judetul de competenta</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highlight w:val="yellow"/>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4.</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color w:val="000000"/>
                <w:sz w:val="22"/>
                <w:szCs w:val="22"/>
              </w:rPr>
              <w:t>Avizarea documentatiilor de urbanism</w:t>
            </w:r>
          </w:p>
          <w:p w:rsidR="00A54DA9" w:rsidRDefault="009E4B1E">
            <w:pPr>
              <w:pStyle w:val="normal0"/>
              <w:widowControl w:val="0"/>
              <w:spacing w:before="280" w:after="280"/>
              <w:rPr>
                <w:i/>
                <w:sz w:val="22"/>
                <w:szCs w:val="22"/>
              </w:rPr>
            </w:pPr>
            <w:r>
              <w:rPr>
                <w:i/>
                <w:sz w:val="22"/>
                <w:szCs w:val="22"/>
              </w:rPr>
              <w:t>Legea 422/2001 privind protejarea monumentelor istorice, republicata</w:t>
            </w:r>
          </w:p>
          <w:p w:rsidR="00A54DA9" w:rsidRDefault="009E4B1E">
            <w:pPr>
              <w:pStyle w:val="normal0"/>
              <w:widowControl w:val="0"/>
              <w:spacing w:before="280" w:after="280"/>
              <w:rPr>
                <w:i/>
                <w:sz w:val="22"/>
                <w:szCs w:val="22"/>
              </w:rPr>
            </w:pPr>
            <w:r>
              <w:rPr>
                <w:i/>
                <w:sz w:val="22"/>
                <w:szCs w:val="22"/>
              </w:rPr>
              <w:t>Legea nr. 350/2001 privind amenajarea teritoriului si urbanismul</w:t>
            </w:r>
          </w:p>
          <w:p w:rsidR="00A54DA9" w:rsidRDefault="009E4B1E">
            <w:pPr>
              <w:pStyle w:val="normal0"/>
              <w:widowControl w:val="0"/>
              <w:spacing w:before="280" w:after="280"/>
              <w:rPr>
                <w:i/>
                <w:sz w:val="22"/>
                <w:szCs w:val="22"/>
              </w:rPr>
            </w:pPr>
            <w:r>
              <w:rPr>
                <w:i/>
                <w:sz w:val="22"/>
                <w:szCs w:val="22"/>
              </w:rPr>
              <w:t xml:space="preserve">Normele metodologice de aplicare a Legii nr. 350/2001 privind amenajarea </w:t>
            </w:r>
            <w:r>
              <w:rPr>
                <w:i/>
                <w:sz w:val="22"/>
                <w:szCs w:val="22"/>
              </w:rPr>
              <w:lastRenderedPageBreak/>
              <w:t>teritoriului şi urbanismul şi de elaborare şi actualizare a documentaţiilor de urbanism din 26.02.2016</w:t>
            </w:r>
          </w:p>
          <w:p w:rsidR="00A54DA9" w:rsidRDefault="00A54DA9">
            <w:pPr>
              <w:pStyle w:val="normal0"/>
              <w:widowControl w:val="0"/>
              <w:pBdr>
                <w:top w:val="nil"/>
                <w:left w:val="nil"/>
                <w:bottom w:val="nil"/>
                <w:right w:val="nil"/>
                <w:between w:val="nil"/>
              </w:pBdr>
              <w:jc w:val="center"/>
              <w:rPr>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31849B"/>
                <w:sz w:val="22"/>
                <w:szCs w:val="22"/>
                <w:u w:val="single"/>
              </w:rPr>
            </w:pPr>
            <w:r>
              <w:rPr>
                <w:b/>
                <w:color w:val="000000"/>
                <w:sz w:val="22"/>
                <w:szCs w:val="22"/>
                <w:u w:val="single"/>
              </w:rPr>
              <w:lastRenderedPageBreak/>
              <w:t>10. Avize acordate pentru PUG, PUZ, PUD-uri (si regulamentul local aferent acestora) referitoare la monumente istorice / zone de protectie / zone construite protejate – monumente categoria B</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pacing w:before="240" w:after="240"/>
              <w:jc w:val="both"/>
              <w:rPr>
                <w:sz w:val="22"/>
                <w:szCs w:val="22"/>
              </w:rPr>
            </w:pPr>
            <w:r>
              <w:rPr>
                <w:sz w:val="22"/>
                <w:szCs w:val="22"/>
              </w:rPr>
              <w:t>1. nr. documentații înregistrate: 2</w:t>
            </w:r>
          </w:p>
          <w:p w:rsidR="00A54DA9" w:rsidRDefault="009E4B1E">
            <w:pPr>
              <w:pStyle w:val="normal0"/>
              <w:widowControl w:val="0"/>
              <w:spacing w:before="240" w:after="240"/>
              <w:ind w:left="720"/>
              <w:jc w:val="both"/>
              <w:rPr>
                <w:sz w:val="22"/>
                <w:szCs w:val="22"/>
              </w:rPr>
            </w:pPr>
            <w:r>
              <w:rPr>
                <w:sz w:val="22"/>
                <w:szCs w:val="22"/>
              </w:rPr>
              <w:t>2. nr. avize favorabile: 0</w:t>
            </w:r>
          </w:p>
          <w:p w:rsidR="00A54DA9" w:rsidRDefault="009E4B1E">
            <w:pPr>
              <w:pStyle w:val="normal0"/>
              <w:widowControl w:val="0"/>
              <w:spacing w:before="240" w:after="240"/>
              <w:ind w:left="720"/>
              <w:jc w:val="both"/>
              <w:rPr>
                <w:sz w:val="22"/>
                <w:szCs w:val="22"/>
              </w:rPr>
            </w:pPr>
            <w:r>
              <w:rPr>
                <w:sz w:val="22"/>
                <w:szCs w:val="22"/>
              </w:rPr>
              <w:t>3. nr. respingeri: 2</w:t>
            </w:r>
          </w:p>
          <w:p w:rsidR="00A54DA9" w:rsidRDefault="009E4B1E">
            <w:pPr>
              <w:pStyle w:val="normal0"/>
              <w:widowControl w:val="0"/>
              <w:spacing w:before="240" w:after="240"/>
              <w:ind w:left="720"/>
              <w:jc w:val="both"/>
              <w:rPr>
                <w:sz w:val="22"/>
                <w:szCs w:val="22"/>
              </w:rPr>
            </w:pPr>
            <w:r>
              <w:rPr>
                <w:sz w:val="22"/>
                <w:szCs w:val="22"/>
              </w:rPr>
              <w:t>4. alte documente (puncte de vedere, adrese solicitare completări): 2</w:t>
            </w:r>
          </w:p>
          <w:p w:rsidR="00A54DA9" w:rsidRDefault="00A54DA9">
            <w:pPr>
              <w:pStyle w:val="normal0"/>
              <w:widowControl w:val="0"/>
              <w:pBdr>
                <w:top w:val="nil"/>
                <w:left w:val="nil"/>
                <w:bottom w:val="nil"/>
                <w:right w:val="nil"/>
                <w:between w:val="nil"/>
              </w:pBdr>
              <w:jc w:val="both"/>
              <w:rPr>
                <w:sz w:val="22"/>
                <w:szCs w:val="22"/>
              </w:rPr>
            </w:pPr>
          </w:p>
          <w:p w:rsidR="00A54DA9" w:rsidRDefault="00A54DA9">
            <w:pPr>
              <w:pStyle w:val="normal0"/>
              <w:widowControl w:val="0"/>
              <w:pBdr>
                <w:top w:val="nil"/>
                <w:left w:val="nil"/>
                <w:bottom w:val="nil"/>
                <w:right w:val="nil"/>
                <w:between w:val="nil"/>
              </w:pBdr>
              <w:jc w:val="cente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000000"/>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000000"/>
                <w:sz w:val="22"/>
                <w:szCs w:val="22"/>
              </w:rPr>
            </w:pPr>
            <w:r>
              <w:rPr>
                <w:color w:val="31849B"/>
                <w:sz w:val="22"/>
                <w:szCs w:val="22"/>
              </w:rPr>
              <w:t>-</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sz w:val="22"/>
                <w:szCs w:val="22"/>
                <w:u w:val="single"/>
              </w:rPr>
            </w:pPr>
            <w:r>
              <w:rPr>
                <w:b/>
                <w:sz w:val="22"/>
                <w:szCs w:val="22"/>
                <w:u w:val="single"/>
              </w:rPr>
              <w:t xml:space="preserve">11.Avize acordate pentru PUD-uri si proiecte de executie in zone de protectie / zone construite protejate – monumente categoria A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cente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000000"/>
                <w:sz w:val="22"/>
                <w:szCs w:val="22"/>
              </w:rPr>
            </w:pPr>
            <w:r>
              <w:rPr>
                <w:color w:val="31849B"/>
                <w:sz w:val="22"/>
                <w:szCs w:val="22"/>
              </w:rPr>
              <w:t>-</w:t>
            </w:r>
          </w:p>
        </w:tc>
      </w:tr>
      <w:tr w:rsidR="00A54DA9">
        <w:trPr>
          <w:trHeight w:val="840"/>
        </w:trPr>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sz w:val="22"/>
                <w:szCs w:val="22"/>
                <w:u w:val="single"/>
              </w:rPr>
            </w:pPr>
            <w:r>
              <w:rPr>
                <w:b/>
                <w:sz w:val="22"/>
                <w:szCs w:val="22"/>
                <w:u w:val="single"/>
              </w:rPr>
              <w:t xml:space="preserve">12. Avize acordate pentru documentatii tehnice referitoare la monumente istorice – categoria B, zone de protectie si zone construite protejate – monumente categoria B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numPr>
                <w:ilvl w:val="0"/>
                <w:numId w:val="3"/>
              </w:numPr>
              <w:spacing w:before="240"/>
              <w:rPr>
                <w:sz w:val="22"/>
                <w:szCs w:val="22"/>
              </w:rPr>
            </w:pPr>
            <w:r>
              <w:rPr>
                <w:sz w:val="22"/>
                <w:szCs w:val="22"/>
              </w:rPr>
              <w:t>Se pot vizualiza la lunile aferente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numPr>
                <w:ilvl w:val="0"/>
                <w:numId w:val="7"/>
              </w:numPr>
              <w:spacing w:before="240"/>
              <w:rPr>
                <w:sz w:val="22"/>
                <w:szCs w:val="22"/>
              </w:rPr>
            </w:pPr>
            <w:r>
              <w:rPr>
                <w:sz w:val="22"/>
                <w:szCs w:val="22"/>
              </w:rPr>
              <w:t>Se pot vizualiza la lunile aferente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rPr>
                <w:i/>
                <w:color w:val="000000"/>
                <w:sz w:val="22"/>
                <w:szCs w:val="22"/>
              </w:rPr>
            </w:pPr>
            <w:r>
              <w:rPr>
                <w:i/>
                <w:color w:val="000000"/>
                <w:sz w:val="22"/>
                <w:szCs w:val="22"/>
              </w:rPr>
              <w:t xml:space="preserve">Legea nr. </w:t>
            </w:r>
            <w:hyperlink r:id="rId7">
              <w:r>
                <w:rPr>
                  <w:i/>
                  <w:color w:val="000000"/>
                  <w:sz w:val="22"/>
                  <w:szCs w:val="22"/>
                </w:rPr>
                <w:t>50/1991</w:t>
              </w:r>
            </w:hyperlink>
            <w:r>
              <w:rPr>
                <w:i/>
                <w:color w:val="000000"/>
                <w:sz w:val="22"/>
                <w:szCs w:val="22"/>
              </w:rPr>
              <w:t xml:space="preserve"> privind autorizarea executării lucrărilor de construcţii,</w:t>
            </w:r>
          </w:p>
          <w:p w:rsidR="00A54DA9" w:rsidRDefault="00A54DA9">
            <w:pPr>
              <w:pStyle w:val="normal0"/>
              <w:widowControl w:val="0"/>
              <w:rPr>
                <w:i/>
                <w:color w:val="000000"/>
                <w:sz w:val="22"/>
                <w:szCs w:val="22"/>
              </w:rPr>
            </w:pPr>
          </w:p>
          <w:p w:rsidR="00A54DA9" w:rsidRDefault="009E4B1E">
            <w:pPr>
              <w:pStyle w:val="normal0"/>
              <w:widowControl w:val="0"/>
              <w:rPr>
                <w:color w:val="000000"/>
                <w:sz w:val="22"/>
                <w:szCs w:val="22"/>
              </w:rPr>
            </w:pPr>
            <w:r>
              <w:rPr>
                <w:i/>
                <w:color w:val="000000"/>
                <w:sz w:val="22"/>
                <w:szCs w:val="22"/>
              </w:rPr>
              <w:t>OMC nr. 3037 din 20 iulie 2020 pentru aprobarea procedurii privind notificarea prealabilă şi emiterea acordului scris</w:t>
            </w: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before="120" w:after="120"/>
              <w:jc w:val="center"/>
              <w:rPr>
                <w:b/>
                <w:color w:val="FF0000"/>
                <w:sz w:val="22"/>
                <w:szCs w:val="22"/>
                <w:u w:val="single"/>
              </w:rPr>
            </w:pPr>
          </w:p>
        </w:tc>
      </w:tr>
      <w:tr w:rsidR="00A54DA9">
        <w:trPr>
          <w:trHeight w:val="1685"/>
        </w:trPr>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FF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FF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spacing w:before="240"/>
              <w:rPr>
                <w:b/>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rPr>
                <w:b/>
                <w:color w:val="31849B"/>
                <w:sz w:val="22"/>
                <w:szCs w:val="22"/>
              </w:rPr>
            </w:pPr>
            <w:r>
              <w:rPr>
                <w:b/>
                <w:color w:val="000000"/>
                <w:sz w:val="22"/>
                <w:szCs w:val="22"/>
              </w:rPr>
              <w:t>14.Acorduri scrise/comunicări</w:t>
            </w:r>
            <w:r>
              <w:rPr>
                <w:color w:val="000000"/>
                <w:sz w:val="22"/>
                <w:szCs w:val="22"/>
              </w:rPr>
              <w:t xml:space="preserve"> emise/redactate  în condiţiile prevăzute de art. 11 alin. (2) şi (4) din Legea nr. </w:t>
            </w:r>
            <w:hyperlink r:id="rId8">
              <w:r>
                <w:rPr>
                  <w:color w:val="000000"/>
                  <w:sz w:val="22"/>
                  <w:szCs w:val="22"/>
                </w:rPr>
                <w:t>50/1991</w:t>
              </w:r>
            </w:hyperlink>
            <w:r>
              <w:rPr>
                <w:color w:val="000000"/>
                <w:sz w:val="22"/>
                <w:szCs w:val="22"/>
              </w:rPr>
              <w:t xml:space="preserve"> privind autorizarea executării lucrărilor de construcţii, în conformitate  cu </w:t>
            </w:r>
            <w:r>
              <w:rPr>
                <w:i/>
                <w:color w:val="000000"/>
                <w:sz w:val="22"/>
                <w:szCs w:val="22"/>
              </w:rPr>
              <w:t>OMC nr. 3037 din 20 iulie 20</w:t>
            </w:r>
            <w:r>
              <w:rPr>
                <w:i/>
                <w:color w:val="000000"/>
                <w:sz w:val="22"/>
                <w:szCs w:val="22"/>
              </w:rPr>
              <w:t>20 pentru aprobarea procedurii privind notificarea prealabilă şi emiterea acordului scris</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spacing w:before="240"/>
              <w:jc w:val="center"/>
              <w:rPr>
                <w:rFonts w:ascii="Arial" w:eastAsia="Arial" w:hAnsi="Arial" w:cs="Arial"/>
                <w:b/>
                <w:color w:val="0D0D0D"/>
                <w:sz w:val="20"/>
                <w:szCs w:val="20"/>
              </w:rPr>
            </w:pPr>
          </w:p>
          <w:p w:rsidR="00A54DA9" w:rsidRDefault="009E4B1E">
            <w:pPr>
              <w:pStyle w:val="normal0"/>
              <w:widowControl w:val="0"/>
              <w:jc w:val="both"/>
              <w:rPr>
                <w:rFonts w:ascii="Arial" w:eastAsia="Arial" w:hAnsi="Arial" w:cs="Arial"/>
                <w:sz w:val="22"/>
                <w:szCs w:val="22"/>
              </w:rPr>
            </w:pPr>
            <w:r>
              <w:rPr>
                <w:sz w:val="22"/>
                <w:szCs w:val="22"/>
              </w:rPr>
              <w:t>De câte ori este cazul</w:t>
            </w:r>
          </w:p>
          <w:p w:rsidR="00A54DA9" w:rsidRDefault="00A54DA9">
            <w:pPr>
              <w:pStyle w:val="normal0"/>
              <w:widowControl w:val="0"/>
              <w:rPr>
                <w:rFonts w:ascii="Arial" w:eastAsia="Arial" w:hAnsi="Arial" w:cs="Arial"/>
                <w: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both"/>
              <w:rPr>
                <w:rFonts w:ascii="Arial" w:eastAsia="Arial" w:hAnsi="Arial" w:cs="Arial"/>
                <w:sz w:val="20"/>
                <w:szCs w:val="20"/>
              </w:rPr>
            </w:pPr>
            <w:r>
              <w:rPr>
                <w:color w:val="31849B"/>
                <w:sz w:val="22"/>
                <w:szCs w:val="22"/>
              </w:rPr>
              <w:t>-</w:t>
            </w:r>
          </w:p>
          <w:p w:rsidR="00A54DA9" w:rsidRDefault="00A54DA9">
            <w:pPr>
              <w:pStyle w:val="normal0"/>
              <w:widowControl w:val="0"/>
              <w:pBdr>
                <w:top w:val="nil"/>
                <w:left w:val="nil"/>
                <w:bottom w:val="nil"/>
                <w:right w:val="nil"/>
                <w:between w:val="nil"/>
              </w:pBdr>
              <w:jc w:val="center"/>
              <w:rPr>
                <w:rFonts w:ascii="Arial" w:eastAsia="Arial" w:hAnsi="Arial" w:cs="Arial"/>
                <w:color w:val="31849B"/>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both"/>
              <w:rPr>
                <w:rFonts w:ascii="Arial" w:eastAsia="Arial" w:hAnsi="Arial" w:cs="Arial"/>
                <w:sz w:val="20"/>
                <w:szCs w:val="20"/>
              </w:rPr>
            </w:pPr>
            <w:r>
              <w:rPr>
                <w:color w:val="31849B"/>
                <w:sz w:val="22"/>
                <w:szCs w:val="22"/>
              </w:rPr>
              <w:t>-</w:t>
            </w:r>
          </w:p>
          <w:p w:rsidR="00A54DA9" w:rsidRDefault="00A54DA9">
            <w:pPr>
              <w:pStyle w:val="normal0"/>
              <w:widowControl w:val="0"/>
              <w:pBdr>
                <w:top w:val="nil"/>
                <w:left w:val="nil"/>
                <w:bottom w:val="nil"/>
                <w:right w:val="nil"/>
                <w:between w:val="nil"/>
              </w:pBdr>
              <w:jc w:val="both"/>
              <w:rPr>
                <w:rFonts w:ascii="Arial" w:eastAsia="Arial" w:hAnsi="Arial" w:cs="Arial"/>
                <w:color w:val="31849B"/>
                <w:sz w:val="22"/>
                <w:szCs w:val="22"/>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5.</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Consultanta de specialitate acordata pentru protejarea monumentelor istorice</w:t>
            </w: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15. Monumentele pentru care s-a solicitat consultarea – tema consultarii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both"/>
              <w:rPr>
                <w:sz w:val="22"/>
                <w:szCs w:val="22"/>
              </w:rPr>
            </w:pPr>
            <w:r>
              <w:rPr>
                <w:sz w:val="22"/>
                <w:szCs w:val="22"/>
              </w:rPr>
              <w:t>Nu este cazul</w:t>
            </w:r>
          </w:p>
          <w:p w:rsidR="00A54DA9" w:rsidRDefault="00A54DA9">
            <w:pPr>
              <w:pStyle w:val="normal0"/>
              <w:widowControl w:val="0"/>
              <w:pBdr>
                <w:top w:val="nil"/>
                <w:left w:val="nil"/>
                <w:bottom w:val="nil"/>
                <w:right w:val="nil"/>
                <w:between w:val="nil"/>
              </w:pBdr>
              <w:jc w:val="both"/>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both"/>
              <w:rPr>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both"/>
              <w:rPr>
                <w:color w:val="000000"/>
                <w:sz w:val="22"/>
                <w:szCs w:val="22"/>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6.</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Exercitarea dreptului de preemptiune</w:t>
            </w:r>
          </w:p>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 xml:space="preserve"> </w:t>
            </w:r>
          </w:p>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Legea 422/2001 privind protejarea monumentelor istorice, republicata</w:t>
            </w:r>
          </w:p>
          <w:p w:rsidR="00A54DA9" w:rsidRDefault="00A54DA9">
            <w:pPr>
              <w:pStyle w:val="normal0"/>
              <w:widowControl w:val="0"/>
              <w:pBdr>
                <w:top w:val="nil"/>
                <w:left w:val="nil"/>
                <w:bottom w:val="nil"/>
                <w:right w:val="nil"/>
                <w:between w:val="nil"/>
              </w:pBdr>
              <w:rPr>
                <w:i/>
                <w:color w:val="000000"/>
                <w:sz w:val="22"/>
                <w:szCs w:val="22"/>
              </w:rPr>
            </w:pPr>
          </w:p>
          <w:p w:rsidR="00A54DA9" w:rsidRDefault="009E4B1E">
            <w:pPr>
              <w:pStyle w:val="normal0"/>
              <w:widowControl w:val="0"/>
              <w:pBdr>
                <w:top w:val="nil"/>
                <w:left w:val="nil"/>
                <w:bottom w:val="nil"/>
                <w:right w:val="nil"/>
                <w:between w:val="nil"/>
              </w:pBdr>
              <w:rPr>
                <w:b/>
                <w:color w:val="000000"/>
                <w:sz w:val="22"/>
                <w:szCs w:val="22"/>
              </w:rPr>
            </w:pPr>
            <w:r>
              <w:rPr>
                <w:i/>
                <w:color w:val="000000"/>
                <w:sz w:val="22"/>
                <w:szCs w:val="22"/>
              </w:rPr>
              <w:t>OMC 2118/07.03.2007 – Metodologie privind exercitarea dreptului de preemptiune al statului roman...</w:t>
            </w: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rPr>
            </w:pPr>
            <w:r>
              <w:rPr>
                <w:b/>
                <w:sz w:val="22"/>
                <w:szCs w:val="22"/>
              </w:rPr>
              <w:lastRenderedPageBreak/>
              <w:t xml:space="preserve">16.Monumentele istorice care au </w:t>
            </w:r>
            <w:r>
              <w:rPr>
                <w:b/>
                <w:sz w:val="22"/>
                <w:szCs w:val="22"/>
              </w:rPr>
              <w:t>făcut</w:t>
            </w:r>
            <w:r>
              <w:rPr>
                <w:b/>
                <w:sz w:val="22"/>
                <w:szCs w:val="22"/>
              </w:rPr>
              <w:t xml:space="preserve"> obiectul </w:t>
            </w:r>
            <w:r>
              <w:rPr>
                <w:b/>
                <w:sz w:val="22"/>
                <w:szCs w:val="22"/>
              </w:rPr>
              <w:t>exercitării</w:t>
            </w:r>
            <w:r>
              <w:rPr>
                <w:b/>
                <w:sz w:val="22"/>
                <w:szCs w:val="22"/>
              </w:rPr>
              <w:t xml:space="preserve"> dreptului de preemptiune  </w:t>
            </w:r>
          </w:p>
          <w:p w:rsidR="00A54DA9" w:rsidRDefault="009E4B1E">
            <w:pPr>
              <w:pStyle w:val="normal0"/>
              <w:widowControl w:val="0"/>
              <w:pBdr>
                <w:top w:val="nil"/>
                <w:left w:val="nil"/>
                <w:bottom w:val="nil"/>
                <w:right w:val="nil"/>
                <w:between w:val="nil"/>
              </w:pBdr>
              <w:spacing w:before="120" w:after="120"/>
              <w:jc w:val="center"/>
              <w:rPr>
                <w:b/>
                <w:sz w:val="22"/>
                <w:szCs w:val="22"/>
              </w:rPr>
            </w:pPr>
            <w:r>
              <w:rPr>
                <w:b/>
                <w:sz w:val="22"/>
                <w:szCs w:val="22"/>
              </w:rPr>
              <w:t xml:space="preserve"> </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both"/>
              <w:rPr>
                <w:sz w:val="22"/>
                <w:szCs w:val="22"/>
              </w:rPr>
            </w:pPr>
          </w:p>
          <w:p w:rsidR="00A54DA9" w:rsidRDefault="009E4B1E">
            <w:pPr>
              <w:pStyle w:val="normal0"/>
              <w:widowControl w:val="0"/>
              <w:pBdr>
                <w:top w:val="nil"/>
                <w:left w:val="nil"/>
                <w:bottom w:val="nil"/>
                <w:right w:val="nil"/>
                <w:between w:val="nil"/>
              </w:pBdr>
              <w:jc w:val="both"/>
              <w:rPr>
                <w:sz w:val="22"/>
                <w:szCs w:val="22"/>
              </w:rPr>
            </w:pPr>
            <w:r>
              <w:rPr>
                <w:sz w:val="22"/>
                <w:szCs w:val="22"/>
              </w:rPr>
              <w:t>În funcție de solicitări</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trike/>
                <w:color w:val="31849B"/>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trike/>
                <w:color w:val="000000"/>
                <w:sz w:val="22"/>
                <w:szCs w:val="22"/>
              </w:rPr>
            </w:pPr>
            <w:r>
              <w:rPr>
                <w:color w:val="31849B"/>
                <w:sz w:val="22"/>
                <w:szCs w:val="22"/>
              </w:rPr>
              <w:t>-</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lastRenderedPageBreak/>
              <w:t>7.</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Respectarea prevederilor legale privind protejarea si punerea in valoare a monumentelor istorice</w:t>
            </w:r>
          </w:p>
          <w:p w:rsidR="00A54DA9" w:rsidRDefault="00A54DA9">
            <w:pPr>
              <w:pStyle w:val="normal0"/>
              <w:widowControl w:val="0"/>
              <w:pBdr>
                <w:top w:val="nil"/>
                <w:left w:val="nil"/>
                <w:bottom w:val="nil"/>
                <w:right w:val="nil"/>
                <w:between w:val="nil"/>
              </w:pBdr>
              <w:rPr>
                <w:i/>
                <w:color w:val="000000"/>
                <w:sz w:val="22"/>
                <w:szCs w:val="22"/>
              </w:rPr>
            </w:pPr>
          </w:p>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Legea 422/2001 privind protejarea monumentelor istorice, republicata</w:t>
            </w:r>
          </w:p>
          <w:p w:rsidR="00A54DA9" w:rsidRDefault="00A54DA9">
            <w:pPr>
              <w:pStyle w:val="normal0"/>
              <w:widowControl w:val="0"/>
              <w:pBdr>
                <w:top w:val="nil"/>
                <w:left w:val="nil"/>
                <w:bottom w:val="nil"/>
                <w:right w:val="nil"/>
                <w:between w:val="nil"/>
              </w:pBdr>
              <w:rPr>
                <w:i/>
                <w:color w:val="000000"/>
                <w:sz w:val="22"/>
                <w:szCs w:val="22"/>
              </w:rPr>
            </w:pPr>
          </w:p>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pBdr>
                <w:top w:val="nil"/>
                <w:left w:val="nil"/>
                <w:bottom w:val="nil"/>
                <w:right w:val="nil"/>
                <w:between w:val="nil"/>
              </w:pBdr>
              <w:jc w:val="both"/>
              <w:rPr>
                <w:b/>
                <w:color w:val="000000"/>
                <w:sz w:val="22"/>
                <w:szCs w:val="22"/>
              </w:rPr>
            </w:pPr>
            <w:r>
              <w:rPr>
                <w:i/>
                <w:color w:val="000000"/>
                <w:sz w:val="22"/>
                <w:szCs w:val="22"/>
              </w:rPr>
              <w:t>Hotararea de guvern nr. 1430/2003 peivind aprobarea Normelor metodologice privind situatiile in care Ministerul Culturii si Cultelor, respectiv autoritatile administratiei locale, contribuie la acoperirea costurilor lucrarilor de protejare si de interventi</w:t>
            </w:r>
            <w:r>
              <w:rPr>
                <w:i/>
                <w:color w:val="000000"/>
                <w:sz w:val="22"/>
                <w:szCs w:val="22"/>
              </w:rPr>
              <w:t>e asupra monumentelor istorice</w:t>
            </w: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31849B"/>
                <w:sz w:val="22"/>
                <w:szCs w:val="22"/>
                <w:u w:val="single"/>
              </w:rPr>
            </w:pPr>
            <w:r>
              <w:rPr>
                <w:b/>
                <w:color w:val="000000"/>
                <w:sz w:val="22"/>
                <w:szCs w:val="22"/>
                <w:u w:val="single"/>
              </w:rPr>
              <w:t>17. Verificarea respectarii obligatiilor proprietarilor/administratorilor de monumente si ale autoritatilor administratiei publice locale pprivind întreținerea/starea de conservare a monumentelor istorice</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În funcție de solicitări</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18 Colaborari cu autoritatile publice locale si centrale in activitatea de protectie a monumentelor istorice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center"/>
              <w:rPr>
                <w:sz w:val="22"/>
                <w:szCs w:val="22"/>
              </w:rPr>
            </w:pPr>
            <w:r>
              <w:rPr>
                <w:sz w:val="22"/>
                <w:szCs w:val="22"/>
              </w:rPr>
              <w:t>În funcție de solicitări</w:t>
            </w:r>
          </w:p>
          <w:p w:rsidR="00A54DA9" w:rsidRDefault="00A54DA9">
            <w:pPr>
              <w:pStyle w:val="normal0"/>
              <w:widowControl w:val="0"/>
              <w:pBdr>
                <w:top w:val="nil"/>
                <w:left w:val="nil"/>
                <w:bottom w:val="nil"/>
                <w:right w:val="nil"/>
                <w:between w:val="nil"/>
              </w:pBdr>
              <w:jc w:val="cente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19. Solicitari de finantare a interventiilor asupra monumentelor istorice gestionate in temeiul HG 1430/2003</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000000"/>
                <w:sz w:val="22"/>
                <w:szCs w:val="22"/>
              </w:rPr>
            </w:pPr>
            <w:r>
              <w:rPr>
                <w:color w:val="31849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000000"/>
                <w:sz w:val="22"/>
                <w:szCs w:val="22"/>
              </w:rPr>
            </w:pPr>
            <w:r>
              <w:rPr>
                <w:color w:val="31849B"/>
                <w:sz w:val="22"/>
                <w:szCs w:val="22"/>
              </w:rPr>
              <w:t>-</w:t>
            </w:r>
          </w:p>
        </w:tc>
      </w:tr>
    </w:tbl>
    <w:p w:rsidR="00A54DA9" w:rsidRDefault="00A54DA9">
      <w:pPr>
        <w:pStyle w:val="normal0"/>
        <w:sectPr w:rsidR="00A54DA9">
          <w:footerReference w:type="default" r:id="rId9"/>
          <w:pgSz w:w="16838" w:h="11906" w:orient="landscape"/>
          <w:pgMar w:top="1134" w:right="851" w:bottom="851" w:left="851" w:header="0" w:footer="709" w:gutter="0"/>
          <w:pgNumType w:start="1"/>
          <w:cols w:space="720"/>
        </w:sectPr>
      </w:pPr>
    </w:p>
    <w:p w:rsidR="00A54DA9" w:rsidRDefault="00A54DA9">
      <w:pPr>
        <w:pStyle w:val="normal0"/>
        <w:pBdr>
          <w:top w:val="nil"/>
          <w:left w:val="nil"/>
          <w:bottom w:val="nil"/>
          <w:right w:val="nil"/>
          <w:between w:val="nil"/>
        </w:pBdr>
        <w:jc w:val="center"/>
        <w:rPr>
          <w:b/>
          <w:color w:val="000000"/>
          <w:sz w:val="22"/>
          <w:szCs w:val="22"/>
        </w:rPr>
        <w:sectPr w:rsidR="00A54DA9">
          <w:type w:val="continuous"/>
          <w:pgSz w:w="16838" w:h="11906" w:orient="landscape"/>
          <w:pgMar w:top="1134" w:right="851" w:bottom="851" w:left="851" w:header="0" w:footer="709" w:gutter="0"/>
          <w:cols w:space="720"/>
        </w:sectPr>
      </w:pPr>
    </w:p>
    <w:p w:rsidR="00A54DA9" w:rsidRDefault="00A54DA9">
      <w:pPr>
        <w:pStyle w:val="normal0"/>
        <w:pBdr>
          <w:top w:val="nil"/>
          <w:left w:val="nil"/>
          <w:bottom w:val="nil"/>
          <w:right w:val="nil"/>
          <w:between w:val="nil"/>
        </w:pBdr>
        <w:jc w:val="center"/>
        <w:rPr>
          <w:b/>
          <w:color w:val="000000"/>
          <w:sz w:val="22"/>
          <w:szCs w:val="22"/>
        </w:rPr>
      </w:pPr>
    </w:p>
    <w:tbl>
      <w:tblPr>
        <w:tblStyle w:val="a0"/>
        <w:tblW w:w="14868" w:type="dxa"/>
        <w:tblInd w:w="-108" w:type="dxa"/>
        <w:tblLayout w:type="fixed"/>
        <w:tblLook w:val="0000"/>
      </w:tblPr>
      <w:tblGrid>
        <w:gridCol w:w="640"/>
        <w:gridCol w:w="2870"/>
        <w:gridCol w:w="141"/>
        <w:gridCol w:w="4536"/>
        <w:gridCol w:w="21"/>
        <w:gridCol w:w="3240"/>
        <w:gridCol w:w="3420"/>
      </w:tblGrid>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20. Activitatea de secretariat a comisiei zonale a monumentelor</w:t>
            </w:r>
            <w:r>
              <w:rPr>
                <w:b/>
                <w:color w:val="000000"/>
                <w:sz w:val="22"/>
                <w:szCs w:val="22"/>
                <w:u w:val="single"/>
                <w:vertAlign w:val="superscript"/>
              </w:rPr>
              <w:footnoteReference w:id="1"/>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Comisia, ședinta, data, locul/modul desfasurarii, nr. documentații luate in discutie/nr. propuneri avizare/ nr. dosare amânate etc.</w:t>
            </w:r>
          </w:p>
          <w:p w:rsidR="00A54DA9" w:rsidRDefault="009E4B1E">
            <w:pPr>
              <w:pStyle w:val="normal0"/>
              <w:widowControl w:val="0"/>
              <w:pBdr>
                <w:top w:val="nil"/>
                <w:left w:val="nil"/>
                <w:bottom w:val="nil"/>
                <w:right w:val="nil"/>
                <w:between w:val="nil"/>
              </w:pBdr>
              <w:jc w:val="center"/>
              <w:rPr>
                <w:sz w:val="22"/>
                <w:szCs w:val="22"/>
              </w:rPr>
            </w:pPr>
            <w:r>
              <w:rPr>
                <w:sz w:val="22"/>
                <w:szCs w:val="22"/>
              </w:rPr>
              <w:lastRenderedPageBreak/>
              <w:t>DJC BRAȘOV</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lastRenderedPageBreak/>
              <w:t xml:space="preserve">Defalcare, in cazul fiecarei sedinte, a dosarelor pe judete si tematic (ca numar), cu </w:t>
            </w:r>
            <w:r>
              <w:rPr>
                <w:sz w:val="22"/>
                <w:szCs w:val="22"/>
              </w:rPr>
              <w:lastRenderedPageBreak/>
              <w:t xml:space="preserve">mentionarea nr. dosare aprobate, nr. dosare respinse, nr. dosare amânate etc. </w:t>
            </w:r>
          </w:p>
          <w:p w:rsidR="00A54DA9" w:rsidRDefault="009E4B1E">
            <w:pPr>
              <w:pStyle w:val="normal0"/>
              <w:widowControl w:val="0"/>
              <w:pBdr>
                <w:top w:val="nil"/>
                <w:left w:val="nil"/>
                <w:bottom w:val="nil"/>
                <w:right w:val="nil"/>
                <w:between w:val="nil"/>
              </w:pBdr>
              <w:jc w:val="both"/>
              <w:rPr>
                <w:sz w:val="22"/>
                <w:szCs w:val="22"/>
              </w:rPr>
            </w:pPr>
            <w:r>
              <w:rPr>
                <w:sz w:val="22"/>
                <w:szCs w:val="22"/>
              </w:rPr>
              <w:t>DJC BRAȘOV</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lastRenderedPageBreak/>
              <w:t>Se vor face obsevatii privind functionarea / nefunctionarea comisiei, absente ne</w:t>
            </w:r>
            <w:r>
              <w:rPr>
                <w:sz w:val="22"/>
                <w:szCs w:val="22"/>
              </w:rPr>
              <w:t xml:space="preserve">motivate, </w:t>
            </w:r>
            <w:r>
              <w:rPr>
                <w:sz w:val="22"/>
                <w:szCs w:val="22"/>
              </w:rPr>
              <w:lastRenderedPageBreak/>
              <w:t>realizarea / nerealizarea cvorum-ului pentru fiecare sedinta in parte</w:t>
            </w:r>
          </w:p>
          <w:p w:rsidR="00A54DA9" w:rsidRDefault="009E4B1E">
            <w:pPr>
              <w:pStyle w:val="normal0"/>
              <w:widowControl w:val="0"/>
              <w:pBdr>
                <w:top w:val="nil"/>
                <w:left w:val="nil"/>
                <w:bottom w:val="nil"/>
                <w:right w:val="nil"/>
                <w:between w:val="nil"/>
              </w:pBdr>
              <w:jc w:val="both"/>
              <w:rPr>
                <w:sz w:val="22"/>
                <w:szCs w:val="22"/>
              </w:rPr>
            </w:pPr>
            <w:r>
              <w:rPr>
                <w:sz w:val="22"/>
                <w:szCs w:val="22"/>
              </w:rPr>
              <w:t>DJC BRAȘOV</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21. Litigii născute din aplicarea legislatiei privind protejarea si punerea in valoare a monumentelor istorice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Monumentul / imobilul din zona de protectie/zona construita protejata fata de care s-a nascut litigiul, tipul litigiului, institutia care instrumenteaza litigiul</w:t>
            </w:r>
          </w:p>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Cauza care a nascut litigiul/ stadiul instrumentarii litigiului la momentul rapo</w:t>
            </w:r>
            <w:r>
              <w:rPr>
                <w:sz w:val="22"/>
                <w:szCs w:val="22"/>
              </w:rPr>
              <w:t xml:space="preserve">rtarii / finalitatea (e.g. plangere penala acceptata / neacceptata de instanta, decizie / hotarare judecatoreasca etc.) </w:t>
            </w:r>
          </w:p>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1.Colaborarea cu autoritatile centrale / locale in sustinerea demersului / apararii directiei de cultura.</w:t>
            </w:r>
          </w:p>
          <w:p w:rsidR="00A54DA9" w:rsidRDefault="009E4B1E">
            <w:pPr>
              <w:pStyle w:val="normal0"/>
              <w:widowControl w:val="0"/>
              <w:pBdr>
                <w:top w:val="nil"/>
                <w:left w:val="nil"/>
                <w:bottom w:val="nil"/>
                <w:right w:val="nil"/>
                <w:between w:val="nil"/>
              </w:pBdr>
              <w:jc w:val="center"/>
              <w:rPr>
                <w:sz w:val="22"/>
                <w:szCs w:val="22"/>
              </w:rPr>
            </w:pPr>
            <w:r>
              <w:rPr>
                <w:sz w:val="22"/>
                <w:szCs w:val="22"/>
              </w:rPr>
              <w:t>2. Cauze care a</w:t>
            </w:r>
            <w:r>
              <w:rPr>
                <w:sz w:val="22"/>
                <w:szCs w:val="22"/>
              </w:rPr>
              <w:t xml:space="preserve">u dus la refuzul admiterii plangerii in instanta, anularea sanctiunii, NUP etc. </w:t>
            </w:r>
          </w:p>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8.</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Perceperea, </w:t>
            </w:r>
            <w:r>
              <w:rPr>
                <w:b/>
                <w:sz w:val="22"/>
                <w:szCs w:val="22"/>
              </w:rPr>
              <w:t>încasarea</w:t>
            </w:r>
            <w:r>
              <w:rPr>
                <w:b/>
                <w:color w:val="000000"/>
                <w:sz w:val="22"/>
                <w:szCs w:val="22"/>
              </w:rPr>
              <w:t xml:space="preserve">, virarea timbrului monumentelor istorice </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 xml:space="preserve">Legea 422/2001 privind protejarea monumentelor istorice, </w:t>
            </w:r>
            <w:r>
              <w:rPr>
                <w:i/>
                <w:sz w:val="22"/>
                <w:szCs w:val="22"/>
              </w:rPr>
              <w:t>republicată</w:t>
            </w:r>
          </w:p>
          <w:p w:rsidR="00A54DA9" w:rsidRDefault="00A54DA9">
            <w:pPr>
              <w:pStyle w:val="normal0"/>
              <w:widowControl w:val="0"/>
              <w:pBdr>
                <w:top w:val="nil"/>
                <w:left w:val="nil"/>
                <w:bottom w:val="nil"/>
                <w:right w:val="nil"/>
                <w:between w:val="nil"/>
              </w:pBdr>
              <w:rPr>
                <w:i/>
                <w:color w:val="000000"/>
                <w:sz w:val="22"/>
                <w:szCs w:val="22"/>
              </w:rPr>
            </w:pPr>
          </w:p>
          <w:p w:rsidR="00A54DA9" w:rsidRDefault="009E4B1E">
            <w:pPr>
              <w:pStyle w:val="normal0"/>
              <w:widowControl w:val="0"/>
              <w:pBdr>
                <w:top w:val="nil"/>
                <w:left w:val="nil"/>
                <w:bottom w:val="nil"/>
                <w:right w:val="nil"/>
                <w:between w:val="nil"/>
              </w:pBdr>
              <w:rPr>
                <w:b/>
                <w:color w:val="000000"/>
                <w:sz w:val="22"/>
                <w:szCs w:val="22"/>
              </w:rPr>
            </w:pPr>
            <w:r>
              <w:rPr>
                <w:i/>
                <w:color w:val="000000"/>
                <w:sz w:val="22"/>
                <w:szCs w:val="22"/>
              </w:rPr>
              <w:t>Hotararea nr. 1502/12 decembrie 2007 pentru aprobarea Normelor metodologice privind cuantumul timbrului monumentelor istorice</w:t>
            </w:r>
            <w:r>
              <w:rPr>
                <w:color w:val="000000"/>
                <w:sz w:val="22"/>
                <w:szCs w:val="22"/>
              </w:rPr>
              <w:t xml:space="preserve"> ...</w:t>
            </w: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22.Controlul respectarii obligatiilor de plata pentru serviciile si produsele din categoria celor prevazute la art. 51 alin. (</w:t>
            </w:r>
            <w:r>
              <w:rPr>
                <w:b/>
                <w:color w:val="000000"/>
                <w:sz w:val="22"/>
                <w:szCs w:val="22"/>
                <w:u w:val="single"/>
              </w:rPr>
              <w:t xml:space="preserve">3) din Legea 422/2001 republicata, in cuntumul timbrului monumentelor istorice </w:t>
            </w:r>
          </w:p>
          <w:p w:rsidR="00A54DA9" w:rsidRDefault="00A54DA9">
            <w:pPr>
              <w:pStyle w:val="normal0"/>
              <w:widowControl w:val="0"/>
              <w:pBdr>
                <w:top w:val="nil"/>
                <w:left w:val="nil"/>
                <w:bottom w:val="nil"/>
                <w:right w:val="nil"/>
                <w:between w:val="nil"/>
              </w:pBdr>
              <w:spacing w:before="120" w:after="120"/>
              <w:jc w:val="center"/>
              <w:rPr>
                <w:b/>
                <w:color w:val="000000"/>
                <w:sz w:val="22"/>
                <w:szCs w:val="22"/>
                <w:u w:val="single"/>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Se vor enumera activitățile desfășurate/ controalele efectuate/raportate lunar, cu </w:t>
            </w:r>
            <w:r>
              <w:rPr>
                <w:sz w:val="22"/>
                <w:szCs w:val="22"/>
              </w:rPr>
              <w:t>menționarea</w:t>
            </w:r>
            <w:r>
              <w:rPr>
                <w:sz w:val="22"/>
                <w:szCs w:val="22"/>
              </w:rPr>
              <w:t xml:space="preserve"> </w:t>
            </w:r>
            <w:r>
              <w:rPr>
                <w:sz w:val="22"/>
                <w:szCs w:val="22"/>
              </w:rPr>
              <w:t>operatorului</w:t>
            </w:r>
            <w:r>
              <w:rPr>
                <w:sz w:val="22"/>
                <w:szCs w:val="22"/>
              </w:rPr>
              <w:t xml:space="preserve"> economic controlat, a datei controlului , inclusiv colaborarea cu INP pe această temă. </w:t>
            </w:r>
          </w:p>
          <w:p w:rsidR="00A54DA9" w:rsidRDefault="009E4B1E">
            <w:pPr>
              <w:pStyle w:val="normal0"/>
              <w:widowControl w:val="0"/>
              <w:pBdr>
                <w:top w:val="nil"/>
                <w:left w:val="nil"/>
                <w:bottom w:val="nil"/>
                <w:right w:val="nil"/>
                <w:between w:val="nil"/>
              </w:pBdr>
              <w:rPr>
                <w:sz w:val="22"/>
                <w:szCs w:val="22"/>
              </w:rPr>
            </w:pPr>
            <w:r>
              <w:rPr>
                <w:sz w:val="22"/>
                <w:szCs w:val="22"/>
              </w:rPr>
              <w:t>Atribuție exclusiv INP</w:t>
            </w:r>
          </w:p>
          <w:p w:rsidR="00A54DA9" w:rsidRDefault="009E4B1E">
            <w:pPr>
              <w:pStyle w:val="normal0"/>
              <w:widowControl w:val="0"/>
              <w:pBdr>
                <w:top w:val="nil"/>
                <w:left w:val="nil"/>
                <w:bottom w:val="nil"/>
                <w:right w:val="nil"/>
                <w:between w:val="nil"/>
              </w:pBdr>
              <w:rPr>
                <w:sz w:val="22"/>
                <w:szCs w:val="22"/>
              </w:rPr>
            </w:pPr>
            <w:r>
              <w:rPr>
                <w:sz w:val="22"/>
                <w:szCs w:val="22"/>
              </w:rPr>
              <w:t xml:space="preserve">DJC doar monitorizează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Se va detalia, tipul de activitate desfasurata de operatorul economic </w:t>
            </w:r>
            <w:r>
              <w:rPr>
                <w:sz w:val="22"/>
                <w:szCs w:val="22"/>
              </w:rPr>
              <w:t>și</w:t>
            </w:r>
            <w:r>
              <w:rPr>
                <w:sz w:val="22"/>
                <w:szCs w:val="22"/>
              </w:rPr>
              <w:t xml:space="preserve"> zona de activitate (monument istoric, zona de </w:t>
            </w:r>
            <w:r>
              <w:rPr>
                <w:sz w:val="22"/>
                <w:szCs w:val="22"/>
              </w:rPr>
              <w:t>protecție</w:t>
            </w:r>
            <w:r>
              <w:rPr>
                <w:sz w:val="22"/>
                <w:szCs w:val="22"/>
              </w:rPr>
              <w:t xml:space="preserve"> a monumentului istoric..., zona construita protejata)</w:t>
            </w:r>
          </w:p>
          <w:p w:rsidR="00A54DA9" w:rsidRDefault="009E4B1E">
            <w:pPr>
              <w:pStyle w:val="normal0"/>
              <w:widowControl w:val="0"/>
              <w:pBdr>
                <w:top w:val="nil"/>
                <w:left w:val="nil"/>
                <w:bottom w:val="nil"/>
                <w:right w:val="nil"/>
                <w:between w:val="nil"/>
              </w:pBdr>
              <w:jc w:val="center"/>
              <w:rPr>
                <w:sz w:val="22"/>
                <w:szCs w:val="22"/>
              </w:rPr>
            </w:pPr>
            <w:r>
              <w:rPr>
                <w:sz w:val="22"/>
                <w:szCs w:val="22"/>
              </w:rPr>
              <w:t>Atribuție exclusiv INP</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Observații</w:t>
            </w:r>
            <w:r>
              <w:rPr>
                <w:sz w:val="22"/>
                <w:szCs w:val="22"/>
              </w:rPr>
              <w:t xml:space="preserve"> legate de activitatea de control, respectiv, sesizarea unor nereguli, luarea unor </w:t>
            </w:r>
            <w:r>
              <w:rPr>
                <w:sz w:val="22"/>
                <w:szCs w:val="22"/>
              </w:rPr>
              <w:t>măsuri</w:t>
            </w:r>
            <w:r>
              <w:rPr>
                <w:sz w:val="22"/>
                <w:szCs w:val="22"/>
              </w:rPr>
              <w:t xml:space="preserve"> (majorari, amenzi), </w:t>
            </w:r>
            <w:r>
              <w:rPr>
                <w:sz w:val="22"/>
                <w:szCs w:val="22"/>
              </w:rPr>
              <w:t>apariția</w:t>
            </w:r>
            <w:r>
              <w:rPr>
                <w:sz w:val="22"/>
                <w:szCs w:val="22"/>
              </w:rPr>
              <w:t xml:space="preserve"> unor litigii datorate aplicarea preveder</w:t>
            </w:r>
            <w:r>
              <w:rPr>
                <w:sz w:val="22"/>
                <w:szCs w:val="22"/>
              </w:rPr>
              <w:t xml:space="preserve">ilor legale de </w:t>
            </w:r>
            <w:r>
              <w:rPr>
                <w:sz w:val="22"/>
                <w:szCs w:val="22"/>
              </w:rPr>
              <w:t>către</w:t>
            </w:r>
            <w:r>
              <w:rPr>
                <w:sz w:val="22"/>
                <w:szCs w:val="22"/>
              </w:rPr>
              <w:t xml:space="preserve"> personalul </w:t>
            </w:r>
            <w:r>
              <w:rPr>
                <w:sz w:val="22"/>
                <w:szCs w:val="22"/>
              </w:rPr>
              <w:t>direcției</w:t>
            </w:r>
            <w:r>
              <w:rPr>
                <w:sz w:val="22"/>
                <w:szCs w:val="22"/>
              </w:rPr>
              <w:t xml:space="preserve"> de </w:t>
            </w:r>
            <w:r>
              <w:rPr>
                <w:sz w:val="22"/>
                <w:szCs w:val="22"/>
              </w:rPr>
              <w:t>cultură</w:t>
            </w:r>
          </w:p>
          <w:p w:rsidR="00A54DA9" w:rsidRDefault="009E4B1E">
            <w:pPr>
              <w:pStyle w:val="normal0"/>
              <w:widowControl w:val="0"/>
              <w:pBdr>
                <w:top w:val="nil"/>
                <w:left w:val="nil"/>
                <w:bottom w:val="nil"/>
                <w:right w:val="nil"/>
                <w:between w:val="nil"/>
              </w:pBdr>
              <w:jc w:val="center"/>
              <w:rPr>
                <w:sz w:val="22"/>
                <w:szCs w:val="22"/>
              </w:rPr>
            </w:pPr>
            <w:r>
              <w:rPr>
                <w:sz w:val="22"/>
                <w:szCs w:val="22"/>
              </w:rPr>
              <w:t>Atribuție exclusiv INP</w:t>
            </w:r>
          </w:p>
        </w:tc>
      </w:tr>
      <w:tr w:rsidR="00A54DA9">
        <w:trPr>
          <w:trHeight w:val="557"/>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9.</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Sistemul de management al monumentelor inscrise in </w:t>
            </w:r>
          </w:p>
          <w:p w:rsidR="00A54DA9" w:rsidRDefault="009E4B1E">
            <w:pPr>
              <w:pStyle w:val="normal0"/>
              <w:widowControl w:val="0"/>
              <w:pBdr>
                <w:top w:val="nil"/>
                <w:left w:val="nil"/>
                <w:bottom w:val="nil"/>
                <w:right w:val="nil"/>
                <w:between w:val="nil"/>
              </w:pBdr>
              <w:jc w:val="center"/>
              <w:rPr>
                <w:color w:val="000000"/>
                <w:sz w:val="22"/>
                <w:szCs w:val="22"/>
              </w:rPr>
            </w:pPr>
            <w:r>
              <w:rPr>
                <w:b/>
                <w:color w:val="000000"/>
                <w:sz w:val="22"/>
                <w:szCs w:val="22"/>
              </w:rPr>
              <w:t>Lista patrimoniului mondial</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Hotararea nr. 1268/2010 </w:t>
            </w:r>
            <w:r>
              <w:rPr>
                <w:i/>
                <w:color w:val="000000"/>
                <w:sz w:val="22"/>
                <w:szCs w:val="22"/>
              </w:rPr>
              <w:lastRenderedPageBreak/>
              <w:t>privind aprobarea Programului de protectie si gestiune a monumentelor istorice inscrise in Lista patrimoniului mondial UNESCO</w:t>
            </w: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31849B"/>
                <w:sz w:val="22"/>
                <w:szCs w:val="22"/>
                <w:u w:val="single"/>
              </w:rPr>
            </w:pPr>
            <w:r>
              <w:rPr>
                <w:b/>
                <w:color w:val="000000"/>
                <w:sz w:val="22"/>
                <w:szCs w:val="22"/>
                <w:u w:val="single"/>
              </w:rPr>
              <w:lastRenderedPageBreak/>
              <w:t>2</w:t>
            </w:r>
            <w:r>
              <w:rPr>
                <w:b/>
                <w:sz w:val="22"/>
                <w:szCs w:val="22"/>
                <w:u w:val="single"/>
              </w:rPr>
              <w:t>3</w:t>
            </w:r>
            <w:r>
              <w:rPr>
                <w:b/>
                <w:color w:val="000000"/>
                <w:sz w:val="22"/>
                <w:szCs w:val="22"/>
                <w:u w:val="single"/>
              </w:rPr>
              <w:t>. Implicarea reprezentantului directiei de cultura in activitatea Comitetul de Organizare UNESCO (COU) pentru elaborarea documentatiei specifice</w:t>
            </w:r>
            <w:r>
              <w:rPr>
                <w:b/>
                <w:color w:val="000000"/>
                <w:sz w:val="22"/>
                <w:szCs w:val="22"/>
                <w:u w:val="single"/>
                <w:vertAlign w:val="superscript"/>
              </w:rPr>
              <w:footnoteReference w:id="2"/>
            </w:r>
            <w:r>
              <w:rPr>
                <w:b/>
                <w:color w:val="000000"/>
                <w:sz w:val="22"/>
                <w:szCs w:val="22"/>
                <w:u w:val="single"/>
              </w:rPr>
              <w:t>:</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ind w:firstLine="459"/>
              <w:rPr>
                <w:sz w:val="22"/>
                <w:szCs w:val="22"/>
              </w:rPr>
            </w:pPr>
            <w:r>
              <w:rPr>
                <w:sz w:val="22"/>
                <w:szCs w:val="22"/>
              </w:rPr>
              <w:t>Implicarea in:</w:t>
            </w:r>
          </w:p>
          <w:p w:rsidR="00A54DA9" w:rsidRDefault="009E4B1E">
            <w:pPr>
              <w:pStyle w:val="normal0"/>
              <w:widowControl w:val="0"/>
              <w:pBdr>
                <w:top w:val="nil"/>
                <w:left w:val="nil"/>
                <w:bottom w:val="nil"/>
                <w:right w:val="nil"/>
                <w:between w:val="nil"/>
              </w:pBdr>
              <w:ind w:firstLine="459"/>
              <w:rPr>
                <w:sz w:val="22"/>
                <w:szCs w:val="22"/>
              </w:rPr>
            </w:pPr>
            <w:r>
              <w:rPr>
                <w:sz w:val="22"/>
                <w:szCs w:val="22"/>
              </w:rPr>
              <w:t>1.strategiei de intretinere /monumentului si prevenire a posibililor factori de amenintare a integritatii acestuia</w:t>
            </w:r>
          </w:p>
          <w:p w:rsidR="00A54DA9" w:rsidRDefault="009E4B1E">
            <w:pPr>
              <w:pStyle w:val="normal0"/>
              <w:widowControl w:val="0"/>
              <w:pBdr>
                <w:top w:val="nil"/>
                <w:left w:val="nil"/>
                <w:bottom w:val="nil"/>
                <w:right w:val="nil"/>
                <w:between w:val="nil"/>
              </w:pBdr>
              <w:ind w:firstLine="459"/>
              <w:rPr>
                <w:sz w:val="22"/>
                <w:szCs w:val="22"/>
              </w:rPr>
            </w:pPr>
            <w:r>
              <w:rPr>
                <w:sz w:val="22"/>
                <w:szCs w:val="22"/>
              </w:rPr>
              <w:lastRenderedPageBreak/>
              <w:t>2.Planului de protectie</w:t>
            </w:r>
          </w:p>
          <w:p w:rsidR="00A54DA9" w:rsidRDefault="009E4B1E">
            <w:pPr>
              <w:pStyle w:val="normal0"/>
              <w:widowControl w:val="0"/>
              <w:pBdr>
                <w:top w:val="nil"/>
                <w:left w:val="nil"/>
                <w:bottom w:val="nil"/>
                <w:right w:val="nil"/>
                <w:between w:val="nil"/>
              </w:pBdr>
              <w:ind w:firstLine="459"/>
              <w:rPr>
                <w:sz w:val="22"/>
                <w:szCs w:val="22"/>
              </w:rPr>
            </w:pPr>
            <w:r>
              <w:rPr>
                <w:sz w:val="22"/>
                <w:szCs w:val="22"/>
              </w:rPr>
              <w:t>3.Planului de conservare</w:t>
            </w:r>
          </w:p>
          <w:p w:rsidR="00A54DA9" w:rsidRDefault="009E4B1E">
            <w:pPr>
              <w:pStyle w:val="normal0"/>
              <w:widowControl w:val="0"/>
              <w:pBdr>
                <w:top w:val="nil"/>
                <w:left w:val="nil"/>
                <w:bottom w:val="nil"/>
                <w:right w:val="nil"/>
                <w:between w:val="nil"/>
              </w:pBdr>
              <w:ind w:firstLine="459"/>
              <w:rPr>
                <w:sz w:val="22"/>
                <w:szCs w:val="22"/>
              </w:rPr>
            </w:pPr>
            <w:r>
              <w:rPr>
                <w:sz w:val="22"/>
                <w:szCs w:val="22"/>
              </w:rPr>
              <w:t>4.Planului de intretinere</w:t>
            </w:r>
          </w:p>
          <w:p w:rsidR="00A54DA9" w:rsidRDefault="009E4B1E">
            <w:pPr>
              <w:pStyle w:val="normal0"/>
              <w:widowControl w:val="0"/>
              <w:pBdr>
                <w:top w:val="nil"/>
                <w:left w:val="nil"/>
                <w:bottom w:val="nil"/>
                <w:right w:val="nil"/>
                <w:between w:val="nil"/>
              </w:pBdr>
              <w:ind w:firstLine="459"/>
              <w:rPr>
                <w:sz w:val="22"/>
                <w:szCs w:val="22"/>
              </w:rPr>
            </w:pPr>
            <w:r>
              <w:rPr>
                <w:sz w:val="22"/>
                <w:szCs w:val="22"/>
              </w:rPr>
              <w:t>5. Planului de reabilitare, promovare si punere in valoare a monum</w:t>
            </w:r>
            <w:r>
              <w:rPr>
                <w:sz w:val="22"/>
                <w:szCs w:val="22"/>
              </w:rPr>
              <w:t>entului</w:t>
            </w:r>
          </w:p>
          <w:p w:rsidR="00A54DA9" w:rsidRDefault="00A54DA9">
            <w:pPr>
              <w:pStyle w:val="normal0"/>
              <w:widowControl w:val="0"/>
              <w:pBdr>
                <w:top w:val="nil"/>
                <w:left w:val="nil"/>
                <w:bottom w:val="nil"/>
                <w:right w:val="nil"/>
                <w:between w:val="nil"/>
              </w:pBdr>
              <w:ind w:firstLine="459"/>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lastRenderedPageBreak/>
              <w:t>Detalierea activitatii, max. 50 cuvinte pentru fiecare capitol</w:t>
            </w:r>
          </w:p>
          <w:p w:rsidR="00A54DA9" w:rsidRDefault="009E4B1E">
            <w:pPr>
              <w:pStyle w:val="normal0"/>
              <w:widowControl w:val="0"/>
              <w:pBdr>
                <w:top w:val="nil"/>
                <w:left w:val="nil"/>
                <w:bottom w:val="nil"/>
                <w:right w:val="nil"/>
                <w:between w:val="nil"/>
              </w:pBdr>
              <w:jc w:val="center"/>
              <w:rPr>
                <w:sz w:val="22"/>
                <w:szCs w:val="22"/>
              </w:rPr>
            </w:pPr>
            <w:r>
              <w:rPr>
                <w:sz w:val="22"/>
                <w:szCs w:val="22"/>
              </w:rPr>
              <w:t>406 - LMI  HR-II-m-A-12813</w:t>
            </w:r>
          </w:p>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Ansamblul bisericii  unitariene </w:t>
            </w:r>
            <w:r>
              <w:rPr>
                <w:sz w:val="22"/>
                <w:szCs w:val="22"/>
              </w:rPr>
              <w:lastRenderedPageBreak/>
              <w:t>fortificate sat Dârjiu Comuna Dârjiu</w:t>
            </w:r>
          </w:p>
          <w:p w:rsidR="00A54DA9" w:rsidRDefault="009E4B1E">
            <w:pPr>
              <w:pStyle w:val="normal0"/>
              <w:widowControl w:val="0"/>
              <w:pBdr>
                <w:top w:val="nil"/>
                <w:left w:val="nil"/>
                <w:bottom w:val="nil"/>
                <w:right w:val="nil"/>
                <w:between w:val="nil"/>
              </w:pBdr>
              <w:jc w:val="center"/>
              <w:rPr>
                <w:sz w:val="22"/>
                <w:szCs w:val="22"/>
              </w:rPr>
            </w:pPr>
            <w:r>
              <w:rPr>
                <w:sz w:val="22"/>
                <w:szCs w:val="22"/>
              </w:rPr>
              <w:t>407 - LMI  HR-II-m-A-12813.01 Biserica Unitariană</w:t>
            </w:r>
          </w:p>
          <w:p w:rsidR="00A54DA9" w:rsidRDefault="009E4B1E">
            <w:pPr>
              <w:pStyle w:val="normal0"/>
              <w:widowControl w:val="0"/>
              <w:pBdr>
                <w:top w:val="nil"/>
                <w:left w:val="nil"/>
                <w:bottom w:val="nil"/>
                <w:right w:val="nil"/>
                <w:between w:val="nil"/>
              </w:pBdr>
              <w:jc w:val="center"/>
              <w:rPr>
                <w:sz w:val="22"/>
                <w:szCs w:val="22"/>
              </w:rPr>
            </w:pPr>
            <w:r>
              <w:rPr>
                <w:sz w:val="22"/>
                <w:szCs w:val="22"/>
              </w:rPr>
              <w:t>408 - LMI  HR-II-m-A-12813.02</w:t>
            </w:r>
          </w:p>
          <w:p w:rsidR="00A54DA9" w:rsidRDefault="009E4B1E">
            <w:pPr>
              <w:pStyle w:val="normal0"/>
              <w:widowControl w:val="0"/>
              <w:pBdr>
                <w:top w:val="nil"/>
                <w:left w:val="nil"/>
                <w:bottom w:val="nil"/>
                <w:right w:val="nil"/>
                <w:between w:val="nil"/>
              </w:pBdr>
              <w:jc w:val="center"/>
              <w:rPr>
                <w:sz w:val="22"/>
                <w:szCs w:val="22"/>
              </w:rPr>
            </w:pPr>
            <w:r>
              <w:rPr>
                <w:sz w:val="22"/>
                <w:szCs w:val="22"/>
              </w:rPr>
              <w:t>Incintă fortificată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lastRenderedPageBreak/>
              <w:t>Observatii privind colaborarea cu ceilalti reprezentanti din COU</w:t>
            </w:r>
          </w:p>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Nr.înreg DJC Harghita 52/13.01.2022 către CJ Harghita </w:t>
            </w:r>
            <w:r>
              <w:rPr>
                <w:sz w:val="22"/>
                <w:szCs w:val="22"/>
              </w:rPr>
              <w:lastRenderedPageBreak/>
              <w:t>privind constituirea Comisiei Unesco</w:t>
            </w:r>
          </w:p>
          <w:p w:rsidR="00A54DA9" w:rsidRDefault="00A54DA9">
            <w:pPr>
              <w:pStyle w:val="normal0"/>
              <w:widowControl w:val="0"/>
              <w:pBdr>
                <w:top w:val="nil"/>
                <w:left w:val="nil"/>
                <w:bottom w:val="nil"/>
                <w:right w:val="nil"/>
                <w:between w:val="nil"/>
              </w:pBdr>
              <w:jc w:val="center"/>
              <w:rPr>
                <w:sz w:val="22"/>
                <w:szCs w:val="22"/>
              </w:rPr>
            </w:pPr>
          </w:p>
          <w:p w:rsidR="00A54DA9" w:rsidRDefault="009E4B1E">
            <w:pPr>
              <w:pStyle w:val="normal0"/>
              <w:widowControl w:val="0"/>
              <w:pBdr>
                <w:top w:val="nil"/>
                <w:left w:val="nil"/>
                <w:bottom w:val="nil"/>
                <w:right w:val="nil"/>
                <w:between w:val="nil"/>
              </w:pBdr>
              <w:jc w:val="center"/>
              <w:rPr>
                <w:sz w:val="22"/>
                <w:szCs w:val="22"/>
              </w:rPr>
            </w:pPr>
            <w:r>
              <w:rPr>
                <w:sz w:val="22"/>
                <w:szCs w:val="22"/>
              </w:rPr>
              <w:t>Nr.înreg DJC HR 291/03.03.2022 către CJ Harghita privind nominalizarea membrulu</w:t>
            </w:r>
            <w:r>
              <w:rPr>
                <w:sz w:val="22"/>
                <w:szCs w:val="22"/>
              </w:rPr>
              <w:t>i pentru Comitetul UNESCO din partea DJC Harghita</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31849B"/>
                <w:sz w:val="22"/>
                <w:szCs w:val="22"/>
                <w:u w:val="single"/>
              </w:rPr>
            </w:pPr>
            <w:r>
              <w:rPr>
                <w:b/>
                <w:color w:val="000000"/>
                <w:sz w:val="22"/>
                <w:szCs w:val="22"/>
                <w:u w:val="single"/>
              </w:rPr>
              <w:t xml:space="preserve">23A. Implicarea reprezentantului directiei de cultura in monitorizarea starii de conservare a monumentului / ansamblului / sitului inscris pe Lista Patrimoniului Mondial </w:t>
            </w:r>
            <w:r>
              <w:rPr>
                <w:b/>
                <w:color w:val="000000"/>
                <w:sz w:val="22"/>
                <w:szCs w:val="22"/>
                <w:u w:val="single"/>
                <w:vertAlign w:val="superscript"/>
              </w:rPr>
              <w:footnoteReference w:id="3"/>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 xml:space="preserve">Implicarea in </w:t>
            </w:r>
          </w:p>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1.Elaborarea si actualizarea Fisei de evidenta a monumentui / ansamblului / sitului</w:t>
            </w:r>
          </w:p>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2.Elaborarea Fisei de conservare</w:t>
            </w:r>
          </w:p>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3.Gestionarea / completarea Dosarului monumentului istoric</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Detalierea </w:t>
            </w:r>
            <w:r>
              <w:rPr>
                <w:sz w:val="22"/>
                <w:szCs w:val="22"/>
              </w:rPr>
              <w:t>activității</w:t>
            </w:r>
            <w:r>
              <w:rPr>
                <w:sz w:val="22"/>
                <w:szCs w:val="22"/>
              </w:rPr>
              <w:t>, max. 50 cuvinte pentru fiecare capitol</w:t>
            </w:r>
          </w:p>
          <w:p w:rsidR="00A54DA9" w:rsidRDefault="009E4B1E">
            <w:pPr>
              <w:pStyle w:val="normal0"/>
              <w:widowControl w:val="0"/>
              <w:pBdr>
                <w:top w:val="nil"/>
                <w:left w:val="nil"/>
                <w:bottom w:val="nil"/>
                <w:right w:val="nil"/>
                <w:between w:val="nil"/>
              </w:pBdr>
              <w:jc w:val="center"/>
              <w:rPr>
                <w:sz w:val="22"/>
                <w:szCs w:val="22"/>
              </w:rPr>
            </w:pPr>
            <w:r>
              <w:rPr>
                <w:sz w:val="22"/>
                <w:szCs w:val="22"/>
              </w:rPr>
              <w:t>DJC Harghita încă</w:t>
            </w:r>
            <w:r>
              <w:rPr>
                <w:sz w:val="22"/>
                <w:szCs w:val="22"/>
              </w:rPr>
              <w:t xml:space="preserve"> nu a fost anunțat de CJ Harghita, de alcătuirea Comisiei UNESCO</w:t>
            </w:r>
          </w:p>
          <w:p w:rsidR="00A54DA9" w:rsidRDefault="009E4B1E">
            <w:pPr>
              <w:pStyle w:val="normal0"/>
              <w:widowControl w:val="0"/>
              <w:pBdr>
                <w:top w:val="nil"/>
                <w:left w:val="nil"/>
                <w:bottom w:val="nil"/>
                <w:right w:val="nil"/>
                <w:between w:val="nil"/>
              </w:pBdr>
              <w:jc w:val="center"/>
              <w:rPr>
                <w:sz w:val="22"/>
                <w:szCs w:val="22"/>
              </w:rPr>
            </w:pPr>
            <w:r>
              <w:rPr>
                <w:sz w:val="22"/>
                <w:szCs w:val="22"/>
              </w:rPr>
              <w:t>Membru nominalizat din partea DJC HARGHITA la Comitetul UNESCO - Bakos Laszlo, director executiv</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Observații</w:t>
            </w:r>
            <w:r>
              <w:rPr>
                <w:sz w:val="22"/>
                <w:szCs w:val="22"/>
              </w:rPr>
              <w:t xml:space="preserve"> privind colaborarea cu </w:t>
            </w:r>
            <w:r>
              <w:rPr>
                <w:sz w:val="22"/>
                <w:szCs w:val="22"/>
              </w:rPr>
              <w:t>ceilalți</w:t>
            </w:r>
            <w:r>
              <w:rPr>
                <w:sz w:val="22"/>
                <w:szCs w:val="22"/>
              </w:rPr>
              <w:t xml:space="preserve"> </w:t>
            </w:r>
            <w:r>
              <w:rPr>
                <w:sz w:val="22"/>
                <w:szCs w:val="22"/>
              </w:rPr>
              <w:t>reprezentanți</w:t>
            </w:r>
            <w:r>
              <w:rPr>
                <w:sz w:val="22"/>
                <w:szCs w:val="22"/>
              </w:rPr>
              <w:t xml:space="preserve"> din COU</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Legea 422/2001 privind protejarea monumentelor istorice, republicata</w:t>
            </w:r>
          </w:p>
          <w:p w:rsidR="00A54DA9" w:rsidRDefault="00A54DA9">
            <w:pPr>
              <w:pStyle w:val="normal0"/>
              <w:widowControl w:val="0"/>
              <w:shd w:val="clear" w:color="auto" w:fill="FFFFFF"/>
              <w:jc w:val="both"/>
              <w:rPr>
                <w:i/>
                <w:sz w:val="10"/>
                <w:szCs w:val="10"/>
              </w:rPr>
            </w:pPr>
          </w:p>
          <w:p w:rsidR="00A54DA9" w:rsidRDefault="009E4B1E">
            <w:pPr>
              <w:pStyle w:val="normal0"/>
              <w:widowControl w:val="0"/>
              <w:shd w:val="clear" w:color="auto" w:fill="FFFFFF"/>
              <w:jc w:val="both"/>
              <w:rPr>
                <w:i/>
                <w:sz w:val="22"/>
                <w:szCs w:val="22"/>
              </w:rPr>
            </w:pPr>
            <w:r>
              <w:rPr>
                <w:i/>
                <w:sz w:val="22"/>
                <w:szCs w:val="22"/>
              </w:rPr>
              <w:t>Legea 185 din 25 iunie 2013 privind amplasarea şi autorizarea mijloacelor de publicitate</w:t>
            </w:r>
            <w:bookmarkStart w:id="0" w:name="gjdgxs" w:colFirst="0" w:colLast="0"/>
            <w:bookmarkEnd w:id="0"/>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24.Implicarea reprezentantului direcției pentru cultură în cadrul grupului de lucru inițiat de primar pentru delimitarea, în cadrul teritoriului administrat, a zonelor de publicitate lărgită şi respectiv a zonelor de publicitate restrânsă, precum şi elabor</w:t>
            </w:r>
            <w:r>
              <w:rPr>
                <w:b/>
                <w:color w:val="000000"/>
                <w:sz w:val="22"/>
                <w:szCs w:val="22"/>
                <w:u w:val="single"/>
              </w:rPr>
              <w:t>area regulamentului local de publicitate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 xml:space="preserve">Regulamentele locale de publicitate elaborate (comună, </w:t>
            </w:r>
            <w:r>
              <w:rPr>
                <w:sz w:val="22"/>
                <w:szCs w:val="22"/>
              </w:rPr>
              <w:t>oraș</w:t>
            </w:r>
            <w:r>
              <w:rPr>
                <w:sz w:val="22"/>
                <w:szCs w:val="22"/>
              </w:rPr>
              <w:t>) cu participarea reprezentantului Direcției)</w:t>
            </w:r>
          </w:p>
          <w:p w:rsidR="00A54DA9" w:rsidRDefault="009E4B1E">
            <w:pPr>
              <w:pStyle w:val="normal0"/>
              <w:widowControl w:val="0"/>
              <w:pBdr>
                <w:top w:val="nil"/>
                <w:left w:val="nil"/>
                <w:bottom w:val="nil"/>
                <w:right w:val="nil"/>
                <w:between w:val="nil"/>
              </w:pBdr>
              <w:ind w:firstLine="459"/>
              <w:jc w:val="both"/>
              <w:rPr>
                <w:sz w:val="22"/>
                <w:szCs w:val="22"/>
              </w:rPr>
            </w:pPr>
            <w:r>
              <w:rPr>
                <w:sz w:val="22"/>
                <w:szCs w:val="22"/>
              </w:rPr>
              <w:t>De câte ori este cazul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sz w:val="22"/>
                <w:szCs w:val="22"/>
              </w:rPr>
              <w:t>De câte ori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before="120" w:after="120"/>
              <w:rPr>
                <w:b/>
                <w:color w:val="000000"/>
                <w:sz w:val="22"/>
                <w:szCs w:val="22"/>
                <w:u w:val="single"/>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10.</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Protejarea patrimoniului </w:t>
            </w:r>
            <w:r>
              <w:rPr>
                <w:b/>
                <w:color w:val="000000"/>
                <w:sz w:val="22"/>
                <w:szCs w:val="22"/>
              </w:rPr>
              <w:lastRenderedPageBreak/>
              <w:t>tehnic si industrial</w:t>
            </w:r>
          </w:p>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pBdr>
                <w:top w:val="nil"/>
                <w:left w:val="nil"/>
                <w:bottom w:val="nil"/>
                <w:right w:val="nil"/>
                <w:between w:val="nil"/>
              </w:pBdr>
              <w:rPr>
                <w:color w:val="000000"/>
                <w:sz w:val="22"/>
                <w:szCs w:val="22"/>
              </w:rPr>
            </w:pPr>
            <w:r>
              <w:rPr>
                <w:i/>
                <w:color w:val="000000"/>
                <w:sz w:val="22"/>
                <w:szCs w:val="22"/>
              </w:rPr>
              <w:t>Legea nr. 6/2008 privind regimul juridic al patrimoniului tehnic si industrial</w:t>
            </w:r>
          </w:p>
          <w:p w:rsidR="00A54DA9" w:rsidRDefault="00A54DA9">
            <w:pPr>
              <w:pStyle w:val="normal0"/>
              <w:widowControl w:val="0"/>
              <w:pBdr>
                <w:top w:val="nil"/>
                <w:left w:val="nil"/>
                <w:bottom w:val="nil"/>
                <w:right w:val="nil"/>
                <w:between w:val="nil"/>
              </w:pBdr>
              <w:rPr>
                <w:i/>
                <w:color w:val="000000"/>
                <w:sz w:val="8"/>
                <w:szCs w:val="8"/>
              </w:rPr>
            </w:pPr>
          </w:p>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Legea 422/2001 privind protejarea monumentelor istorice, republicata</w:t>
            </w:r>
          </w:p>
          <w:p w:rsidR="00A54DA9" w:rsidRDefault="00A54DA9">
            <w:pPr>
              <w:pStyle w:val="normal0"/>
              <w:widowControl w:val="0"/>
              <w:pBdr>
                <w:top w:val="nil"/>
                <w:left w:val="nil"/>
                <w:bottom w:val="nil"/>
                <w:right w:val="nil"/>
                <w:between w:val="nil"/>
              </w:pBdr>
              <w:jc w:val="both"/>
              <w:rPr>
                <w:i/>
                <w:color w:val="000000"/>
                <w:sz w:val="10"/>
                <w:szCs w:val="10"/>
              </w:rPr>
            </w:pPr>
          </w:p>
          <w:p w:rsidR="00A54DA9" w:rsidRDefault="009E4B1E">
            <w:pPr>
              <w:pStyle w:val="normal0"/>
              <w:widowControl w:val="0"/>
              <w:pBdr>
                <w:top w:val="nil"/>
                <w:left w:val="nil"/>
                <w:bottom w:val="nil"/>
                <w:right w:val="nil"/>
                <w:between w:val="nil"/>
              </w:pBdr>
              <w:jc w:val="both"/>
              <w:rPr>
                <w:i/>
                <w:color w:val="000000"/>
                <w:sz w:val="22"/>
                <w:szCs w:val="22"/>
              </w:rPr>
            </w:pPr>
            <w:r>
              <w:rPr>
                <w:i/>
                <w:color w:val="000000"/>
                <w:sz w:val="22"/>
                <w:szCs w:val="22"/>
              </w:rPr>
              <w:t>Legea 182/2000 privind protejarea patrimoniului cultural national mobil, republicata</w:t>
            </w:r>
          </w:p>
        </w:tc>
        <w:tc>
          <w:tcPr>
            <w:tcW w:w="11358" w:type="dxa"/>
            <w:gridSpan w:val="5"/>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31849B"/>
                <w:sz w:val="22"/>
                <w:szCs w:val="22"/>
                <w:u w:val="single"/>
              </w:rPr>
            </w:pPr>
            <w:r>
              <w:rPr>
                <w:b/>
                <w:color w:val="000000"/>
                <w:sz w:val="22"/>
                <w:szCs w:val="22"/>
                <w:u w:val="single"/>
              </w:rPr>
              <w:lastRenderedPageBreak/>
              <w:t>25. Identificarea, cl</w:t>
            </w:r>
            <w:r>
              <w:rPr>
                <w:b/>
                <w:color w:val="000000"/>
                <w:sz w:val="22"/>
                <w:szCs w:val="22"/>
                <w:u w:val="single"/>
              </w:rPr>
              <w:t>asarea, cercetarea si punerea in valoare a bunurilor de patrimoniu tehnic si industrial</w:t>
            </w:r>
          </w:p>
        </w:tc>
      </w:tr>
      <w:tr w:rsidR="00A54DA9">
        <w:trPr>
          <w:trHeight w:val="4155"/>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Se vor mentiona daca exista activitati in acest sens, bunul cultural / imobilul/ monumentul cu toate datele de identificare si actiunea desfasurata</w:t>
            </w:r>
          </w:p>
          <w:p w:rsidR="00A54DA9" w:rsidRDefault="009E4B1E">
            <w:pPr>
              <w:pStyle w:val="normal0"/>
              <w:widowControl w:val="0"/>
              <w:pBdr>
                <w:top w:val="nil"/>
                <w:left w:val="nil"/>
                <w:bottom w:val="nil"/>
                <w:right w:val="nil"/>
                <w:between w:val="nil"/>
              </w:pBdr>
              <w:jc w:val="center"/>
              <w:rPr>
                <w:sz w:val="22"/>
                <w:szCs w:val="22"/>
              </w:rPr>
            </w:pPr>
            <w:r>
              <w:rPr>
                <w:sz w:val="22"/>
                <w:szCs w:val="22"/>
              </w:rPr>
              <w:t>De câte ori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Descriere a activitatii / bunului / imobilului / monumentului si a relevantei acestuia pentru istoria si cultura nationala – max. 50 cuvinte</w:t>
            </w:r>
          </w:p>
          <w:p w:rsidR="00A54DA9" w:rsidRDefault="009E4B1E">
            <w:pPr>
              <w:pStyle w:val="normal0"/>
              <w:widowControl w:val="0"/>
              <w:pBdr>
                <w:top w:val="nil"/>
                <w:left w:val="nil"/>
                <w:bottom w:val="nil"/>
                <w:right w:val="nil"/>
                <w:between w:val="nil"/>
              </w:pBdr>
              <w:jc w:val="center"/>
              <w:rPr>
                <w:sz w:val="22"/>
                <w:szCs w:val="22"/>
              </w:rPr>
            </w:pPr>
            <w:r>
              <w:rPr>
                <w:sz w:val="22"/>
                <w:szCs w:val="22"/>
              </w:rPr>
              <w:t>De câte ori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Observatii privind colaborarea cu alte institutii/entitati/specialisti in aceasta activitate</w:t>
            </w:r>
          </w:p>
        </w:tc>
      </w:tr>
      <w:tr w:rsidR="00A54DA9">
        <w:tc>
          <w:tcPr>
            <w:tcW w:w="148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jc w:val="center"/>
              <w:rPr>
                <w:color w:val="000000"/>
                <w:sz w:val="22"/>
                <w:szCs w:val="22"/>
              </w:rPr>
            </w:pPr>
            <w:r>
              <w:rPr>
                <w:b/>
                <w:color w:val="000000"/>
                <w:sz w:val="22"/>
                <w:szCs w:val="22"/>
              </w:rPr>
              <w:lastRenderedPageBreak/>
              <w:t>PATRIMONIU ARHEOLOGIC</w:t>
            </w:r>
            <w:r>
              <w:rPr>
                <w:color w:val="000000"/>
                <w:sz w:val="22"/>
                <w:szCs w:val="22"/>
              </w:rPr>
              <w:t xml:space="preserve"> </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i/>
                <w:color w:val="000000"/>
                <w:sz w:val="22"/>
                <w:szCs w:val="22"/>
              </w:rPr>
              <w:t>Baza legală</w:t>
            </w: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11.</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Cercetarea si protejarea patrimoniului arheologic</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Ordonanta nr. 43/2000 privind protectia patrimoniului arheologic si declararea unor situri arheologice ca zone de interes national,  republicata, </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Ordinul Ministrului Culturii nr. 1071/2000 privind instituirea Regulamentului de organizare a săpăturilor ar</w:t>
            </w:r>
            <w:r>
              <w:rPr>
                <w:i/>
                <w:color w:val="000000"/>
                <w:sz w:val="22"/>
                <w:szCs w:val="22"/>
              </w:rPr>
              <w:t>heologice din România </w:t>
            </w:r>
            <w:r>
              <w:rPr>
                <w:i/>
                <w:color w:val="000000"/>
                <w:sz w:val="22"/>
                <w:szCs w:val="22"/>
              </w:rPr>
              <w:br/>
              <w:t>(30 iunie 2000)</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Ordinul Ministrului Culturii </w:t>
            </w:r>
            <w:r>
              <w:rPr>
                <w:i/>
                <w:color w:val="000000"/>
                <w:sz w:val="22"/>
                <w:szCs w:val="22"/>
              </w:rPr>
              <w:lastRenderedPageBreak/>
              <w:t>nr. 2518/04.09.2007 – Metodologia de aplicare a procedurii de descarcare de sarcina arheologica</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Ordinul Ministrului Culturii nr. 2178 din 17 martie 2011 privind modificarea şi completare</w:t>
            </w:r>
            <w:r>
              <w:rPr>
                <w:i/>
                <w:color w:val="000000"/>
                <w:sz w:val="22"/>
                <w:szCs w:val="22"/>
              </w:rPr>
              <w:t xml:space="preserve">a </w:t>
            </w:r>
            <w:hyperlink r:id="rId10">
              <w:r>
                <w:rPr>
                  <w:i/>
                  <w:color w:val="000000"/>
                  <w:sz w:val="22"/>
                  <w:szCs w:val="22"/>
                </w:rPr>
                <w:t>Procedurii de acordare a autorizaţiilor pentru cercetarea arheologică</w:t>
              </w:r>
            </w:hyperlink>
            <w:r>
              <w:rPr>
                <w:i/>
                <w:color w:val="000000"/>
                <w:sz w:val="22"/>
                <w:szCs w:val="22"/>
              </w:rPr>
              <w:t xml:space="preserve">, aprobată prin OMC nr. </w:t>
            </w:r>
            <w:hyperlink r:id="rId11">
              <w:r>
                <w:rPr>
                  <w:i/>
                  <w:color w:val="000000"/>
                  <w:sz w:val="22"/>
                  <w:szCs w:val="22"/>
                </w:rPr>
                <w:t>2.562/2010</w:t>
              </w:r>
            </w:hyperlink>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Standarde si Proceduri in arheologie </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Legea nr. 17/2014 privind unele măsuri de reglementare a vânzării-cumpărării terenurilor agricole situate în extravilan .....</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Legii nr. 268/2001 privind privatizarea societăţilor comerciale ce deţin în administrare terenuri proprietate publică şi privată </w:t>
            </w:r>
            <w:r>
              <w:rPr>
                <w:i/>
                <w:color w:val="000000"/>
                <w:sz w:val="22"/>
                <w:szCs w:val="22"/>
              </w:rPr>
              <w:t>a statului cu destinaţie agricolă şi înfiinţarea Agenţiei Domeniilor Statului</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b/>
                <w:i/>
                <w:color w:val="000000"/>
                <w:sz w:val="22"/>
                <w:szCs w:val="22"/>
              </w:rPr>
            </w:pPr>
            <w:r>
              <w:rPr>
                <w:b/>
                <w:i/>
                <w:color w:val="000000"/>
                <w:sz w:val="22"/>
                <w:szCs w:val="22"/>
              </w:rPr>
              <w:t xml:space="preserve">Ordinul nr. 125 din 15 februarie 2011 pentru modificarea şi completarea </w:t>
            </w:r>
            <w:hyperlink r:id="rId12">
              <w:r>
                <w:rPr>
                  <w:i/>
                  <w:color w:val="000000"/>
                  <w:sz w:val="22"/>
                  <w:szCs w:val="22"/>
                </w:rPr>
                <w:t xml:space="preserve">Instrucţiunilor privind eliberarea permiselor de </w:t>
              </w:r>
              <w:r>
                <w:rPr>
                  <w:i/>
                  <w:color w:val="000000"/>
                  <w:sz w:val="22"/>
                  <w:szCs w:val="22"/>
                </w:rPr>
                <w:lastRenderedPageBreak/>
                <w:t>exploatare</w:t>
              </w:r>
            </w:hyperlink>
            <w:r>
              <w:rPr>
                <w:b/>
                <w:i/>
                <w:color w:val="000000"/>
                <w:sz w:val="22"/>
                <w:szCs w:val="22"/>
              </w:rPr>
              <w:t>, aprobate prin O</w:t>
            </w:r>
            <w:r>
              <w:rPr>
                <w:b/>
                <w:i/>
                <w:color w:val="000000"/>
                <w:sz w:val="22"/>
                <w:szCs w:val="22"/>
              </w:rPr>
              <w:t xml:space="preserve">rdinul preşedintelui Agenţiei Naţionale pentru Resurse Minerale nr. </w:t>
            </w:r>
            <w:hyperlink r:id="rId13">
              <w:r>
                <w:rPr>
                  <w:i/>
                  <w:color w:val="000000"/>
                  <w:sz w:val="22"/>
                  <w:szCs w:val="22"/>
                </w:rPr>
                <w:t>94/2009</w:t>
              </w:r>
            </w:hyperlink>
          </w:p>
          <w:p w:rsidR="00A54DA9" w:rsidRDefault="00A54DA9">
            <w:pPr>
              <w:pStyle w:val="normal0"/>
              <w:widowControl w:val="0"/>
              <w:pBdr>
                <w:top w:val="nil"/>
                <w:left w:val="nil"/>
                <w:bottom w:val="nil"/>
                <w:right w:val="nil"/>
                <w:between w:val="nil"/>
              </w:pBdr>
              <w:jc w:val="center"/>
              <w:rPr>
                <w:b/>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Legea minelor nr. 85 din 18 martie 2003</w:t>
            </w:r>
          </w:p>
          <w:p w:rsidR="00A54DA9" w:rsidRDefault="00A54DA9">
            <w:pPr>
              <w:pStyle w:val="normal0"/>
              <w:widowControl w:val="0"/>
              <w:pBdr>
                <w:top w:val="nil"/>
                <w:left w:val="nil"/>
                <w:bottom w:val="nil"/>
                <w:right w:val="nil"/>
                <w:between w:val="nil"/>
              </w:pBdr>
              <w:jc w:val="center"/>
              <w:rPr>
                <w:i/>
                <w:color w:val="000000"/>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lastRenderedPageBreak/>
              <w:t>26. Controlul respectarii autorizatiilor de cercetare/sapatura arheologica, a Regulamentului sapaturilor arhe</w:t>
            </w:r>
            <w:r>
              <w:rPr>
                <w:b/>
                <w:color w:val="000000"/>
                <w:sz w:val="22"/>
                <w:szCs w:val="22"/>
                <w:u w:val="single"/>
              </w:rPr>
              <w:t xml:space="preserve">ologice din Romania si a Standatdelor si procedurilor arheologice in unitatea administrativ-teritoriala de competenta </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Se vor menționa, pentru județul de referință::</w:t>
            </w:r>
          </w:p>
          <w:p w:rsidR="00A54DA9" w:rsidRDefault="009E4B1E">
            <w:pPr>
              <w:pStyle w:val="normal0"/>
              <w:widowControl w:val="0"/>
              <w:numPr>
                <w:ilvl w:val="0"/>
                <w:numId w:val="1"/>
              </w:numPr>
              <w:pBdr>
                <w:top w:val="nil"/>
                <w:left w:val="nil"/>
                <w:bottom w:val="nil"/>
                <w:right w:val="nil"/>
                <w:between w:val="nil"/>
              </w:pBdr>
              <w:ind w:left="317" w:hanging="283"/>
              <w:jc w:val="both"/>
              <w:rPr>
                <w:color w:val="31849B"/>
                <w:sz w:val="22"/>
                <w:szCs w:val="22"/>
              </w:rPr>
            </w:pPr>
            <w:r>
              <w:rPr>
                <w:color w:val="31849B"/>
                <w:sz w:val="22"/>
                <w:szCs w:val="22"/>
              </w:rPr>
              <w:t>Număr situri arheologice în LMI</w:t>
            </w:r>
            <w:r>
              <w:rPr>
                <w:sz w:val="22"/>
                <w:szCs w:val="22"/>
              </w:rPr>
              <w:t xml:space="preserve">: </w:t>
            </w:r>
            <w:r>
              <w:rPr>
                <w:b/>
                <w:sz w:val="22"/>
                <w:szCs w:val="22"/>
              </w:rPr>
              <w:t>79</w:t>
            </w:r>
          </w:p>
          <w:p w:rsidR="00A54DA9" w:rsidRDefault="009E4B1E">
            <w:pPr>
              <w:pStyle w:val="normal0"/>
              <w:widowControl w:val="0"/>
              <w:numPr>
                <w:ilvl w:val="0"/>
                <w:numId w:val="1"/>
              </w:numPr>
              <w:pBdr>
                <w:top w:val="nil"/>
                <w:left w:val="nil"/>
                <w:bottom w:val="nil"/>
                <w:right w:val="nil"/>
                <w:between w:val="nil"/>
              </w:pBdr>
              <w:ind w:left="317" w:hanging="283"/>
              <w:jc w:val="both"/>
              <w:rPr>
                <w:color w:val="31849B"/>
                <w:sz w:val="22"/>
                <w:szCs w:val="22"/>
              </w:rPr>
            </w:pPr>
            <w:r>
              <w:rPr>
                <w:color w:val="31849B"/>
                <w:sz w:val="22"/>
                <w:szCs w:val="22"/>
              </w:rPr>
              <w:t>Număr situri arheologice înscrise în RAN</w:t>
            </w:r>
            <w:r>
              <w:rPr>
                <w:b/>
                <w:sz w:val="22"/>
                <w:szCs w:val="22"/>
              </w:rPr>
              <w:t>: 776</w:t>
            </w:r>
          </w:p>
          <w:p w:rsidR="00A54DA9" w:rsidRDefault="009E4B1E">
            <w:pPr>
              <w:pStyle w:val="normal0"/>
              <w:widowControl w:val="0"/>
              <w:numPr>
                <w:ilvl w:val="0"/>
                <w:numId w:val="1"/>
              </w:numPr>
              <w:pBdr>
                <w:top w:val="nil"/>
                <w:left w:val="nil"/>
                <w:bottom w:val="nil"/>
                <w:right w:val="nil"/>
                <w:between w:val="nil"/>
              </w:pBdr>
              <w:ind w:left="317" w:hanging="283"/>
              <w:jc w:val="both"/>
              <w:rPr>
                <w:color w:val="31849B"/>
                <w:sz w:val="22"/>
                <w:szCs w:val="22"/>
              </w:rPr>
            </w:pPr>
            <w:r>
              <w:rPr>
                <w:color w:val="31849B"/>
                <w:sz w:val="22"/>
                <w:szCs w:val="22"/>
              </w:rPr>
              <w:t>Număr situri arheologice înregistrate în eGISpat/alt sistem de evidență gestionat de către direcție</w:t>
            </w:r>
            <w:r>
              <w:rPr>
                <w:b/>
                <w:sz w:val="22"/>
                <w:szCs w:val="22"/>
              </w:rPr>
              <w:t>: 780</w:t>
            </w:r>
          </w:p>
          <w:p w:rsidR="00A54DA9" w:rsidRDefault="009E4B1E">
            <w:pPr>
              <w:pStyle w:val="normal0"/>
              <w:widowControl w:val="0"/>
              <w:numPr>
                <w:ilvl w:val="0"/>
                <w:numId w:val="1"/>
              </w:numPr>
              <w:pBdr>
                <w:top w:val="nil"/>
                <w:left w:val="nil"/>
                <w:bottom w:val="nil"/>
                <w:right w:val="nil"/>
                <w:between w:val="nil"/>
              </w:pBdr>
              <w:ind w:left="317" w:hanging="283"/>
              <w:jc w:val="both"/>
              <w:rPr>
                <w:color w:val="31849B"/>
                <w:sz w:val="22"/>
                <w:szCs w:val="22"/>
              </w:rPr>
            </w:pPr>
            <w:r>
              <w:rPr>
                <w:color w:val="31849B"/>
                <w:sz w:val="22"/>
                <w:szCs w:val="22"/>
              </w:rPr>
              <w:t xml:space="preserve">Nr. autorizații emise de către MC pentru: </w:t>
            </w:r>
          </w:p>
          <w:p w:rsidR="00A54DA9" w:rsidRDefault="009E4B1E">
            <w:pPr>
              <w:pStyle w:val="normal0"/>
              <w:widowControl w:val="0"/>
              <w:numPr>
                <w:ilvl w:val="0"/>
                <w:numId w:val="2"/>
              </w:numPr>
              <w:pBdr>
                <w:top w:val="nil"/>
                <w:left w:val="nil"/>
                <w:bottom w:val="nil"/>
                <w:right w:val="nil"/>
                <w:between w:val="nil"/>
              </w:pBdr>
              <w:jc w:val="both"/>
              <w:rPr>
                <w:color w:val="31849B"/>
                <w:sz w:val="22"/>
                <w:szCs w:val="22"/>
              </w:rPr>
            </w:pPr>
            <w:r>
              <w:rPr>
                <w:color w:val="31849B"/>
                <w:sz w:val="22"/>
                <w:szCs w:val="22"/>
              </w:rPr>
              <w:t xml:space="preserve">cercetare arheologică sistematică; </w:t>
            </w:r>
            <w:r>
              <w:rPr>
                <w:b/>
                <w:sz w:val="22"/>
                <w:szCs w:val="22"/>
              </w:rPr>
              <w:t>3</w:t>
            </w:r>
          </w:p>
          <w:p w:rsidR="00A54DA9" w:rsidRDefault="009E4B1E">
            <w:pPr>
              <w:pStyle w:val="normal0"/>
              <w:widowControl w:val="0"/>
              <w:numPr>
                <w:ilvl w:val="0"/>
                <w:numId w:val="2"/>
              </w:numPr>
              <w:pBdr>
                <w:top w:val="nil"/>
                <w:left w:val="nil"/>
                <w:bottom w:val="nil"/>
                <w:right w:val="nil"/>
                <w:between w:val="nil"/>
              </w:pBdr>
              <w:jc w:val="both"/>
              <w:rPr>
                <w:color w:val="31849B"/>
                <w:sz w:val="22"/>
                <w:szCs w:val="22"/>
              </w:rPr>
            </w:pPr>
            <w:r>
              <w:rPr>
                <w:color w:val="31849B"/>
                <w:sz w:val="22"/>
                <w:szCs w:val="22"/>
              </w:rPr>
              <w:t xml:space="preserve">cercetare arheologică preventivă: </w:t>
            </w:r>
            <w:r>
              <w:rPr>
                <w:b/>
                <w:sz w:val="22"/>
                <w:szCs w:val="22"/>
              </w:rPr>
              <w:t>9</w:t>
            </w:r>
          </w:p>
          <w:p w:rsidR="00A54DA9" w:rsidRDefault="009E4B1E">
            <w:pPr>
              <w:pStyle w:val="normal0"/>
              <w:widowControl w:val="0"/>
              <w:numPr>
                <w:ilvl w:val="0"/>
                <w:numId w:val="2"/>
              </w:numPr>
              <w:pBdr>
                <w:top w:val="nil"/>
                <w:left w:val="nil"/>
                <w:bottom w:val="nil"/>
                <w:right w:val="nil"/>
                <w:between w:val="nil"/>
              </w:pBdr>
              <w:jc w:val="both"/>
              <w:rPr>
                <w:color w:val="31849B"/>
                <w:sz w:val="22"/>
                <w:szCs w:val="22"/>
              </w:rPr>
            </w:pPr>
            <w:r>
              <w:rPr>
                <w:color w:val="31849B"/>
                <w:sz w:val="22"/>
                <w:szCs w:val="22"/>
              </w:rPr>
              <w:t>supraveghere arheologică</w:t>
            </w:r>
            <w:r>
              <w:rPr>
                <w:color w:val="31849B"/>
                <w:sz w:val="22"/>
                <w:szCs w:val="22"/>
              </w:rPr>
              <w:t xml:space="preserve"> </w:t>
            </w:r>
            <w:r>
              <w:rPr>
                <w:b/>
                <w:sz w:val="22"/>
                <w:szCs w:val="22"/>
              </w:rPr>
              <w:t>9 (15)</w:t>
            </w:r>
          </w:p>
          <w:p w:rsidR="00A54DA9" w:rsidRDefault="009E4B1E">
            <w:pPr>
              <w:pStyle w:val="normal0"/>
              <w:widowControl w:val="0"/>
              <w:numPr>
                <w:ilvl w:val="0"/>
                <w:numId w:val="2"/>
              </w:numPr>
              <w:pBdr>
                <w:top w:val="nil"/>
                <w:left w:val="nil"/>
                <w:bottom w:val="nil"/>
                <w:right w:val="nil"/>
                <w:between w:val="nil"/>
              </w:pBdr>
              <w:jc w:val="both"/>
              <w:rPr>
                <w:color w:val="31849B"/>
                <w:sz w:val="22"/>
                <w:szCs w:val="22"/>
              </w:rPr>
            </w:pPr>
            <w:r>
              <w:rPr>
                <w:color w:val="31849B"/>
                <w:sz w:val="22"/>
                <w:szCs w:val="22"/>
              </w:rPr>
              <w:t>diagnostic intruziv</w:t>
            </w:r>
            <w:r>
              <w:rPr>
                <w:b/>
                <w:sz w:val="22"/>
                <w:szCs w:val="22"/>
              </w:rPr>
              <w:t xml:space="preserve"> </w:t>
            </w:r>
            <w:r>
              <w:rPr>
                <w:b/>
                <w:sz w:val="22"/>
                <w:szCs w:val="22"/>
              </w:rPr>
              <w:t>10</w:t>
            </w:r>
          </w:p>
          <w:p w:rsidR="00A54DA9" w:rsidRDefault="009E4B1E">
            <w:pPr>
              <w:pStyle w:val="normal0"/>
              <w:widowControl w:val="0"/>
              <w:numPr>
                <w:ilvl w:val="0"/>
                <w:numId w:val="2"/>
              </w:numPr>
              <w:pBdr>
                <w:top w:val="nil"/>
                <w:left w:val="nil"/>
                <w:bottom w:val="nil"/>
                <w:right w:val="nil"/>
                <w:between w:val="nil"/>
              </w:pBdr>
              <w:jc w:val="both"/>
              <w:rPr>
                <w:color w:val="31849B"/>
                <w:sz w:val="22"/>
                <w:szCs w:val="22"/>
              </w:rPr>
            </w:pPr>
            <w:r>
              <w:rPr>
                <w:color w:val="31849B"/>
                <w:sz w:val="22"/>
                <w:szCs w:val="22"/>
              </w:rPr>
              <w:t xml:space="preserve">utilizare detectoare </w:t>
            </w:r>
            <w:r>
              <w:rPr>
                <w:b/>
                <w:sz w:val="22"/>
                <w:szCs w:val="22"/>
              </w:rPr>
              <w:t>1</w:t>
            </w:r>
          </w:p>
          <w:p w:rsidR="00A54DA9" w:rsidRDefault="00A54DA9">
            <w:pPr>
              <w:pStyle w:val="normal0"/>
              <w:widowControl w:val="0"/>
              <w:pBdr>
                <w:top w:val="nil"/>
                <w:left w:val="nil"/>
                <w:bottom w:val="nil"/>
                <w:right w:val="nil"/>
                <w:between w:val="nil"/>
              </w:pBdr>
              <w:jc w:val="both"/>
              <w:rPr>
                <w:color w:val="31849B"/>
                <w:sz w:val="22"/>
                <w:szCs w:val="22"/>
              </w:rPr>
            </w:pP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Se vor enumera autorizatii de cercetare/ </w:t>
            </w:r>
            <w:r>
              <w:rPr>
                <w:color w:val="31849B"/>
                <w:sz w:val="22"/>
                <w:szCs w:val="22"/>
              </w:rPr>
              <w:lastRenderedPageBreak/>
              <w:t xml:space="preserve">șantierele  arheologice in legatura cu care / unde s-au efectuat vizite de control, data vizitei, documentul redactat cu acest prilej (daca e cazul) </w:t>
            </w:r>
            <w:r>
              <w:rPr>
                <w:color w:val="31849B"/>
                <w:sz w:val="22"/>
                <w:szCs w:val="22"/>
              </w:rPr>
              <w:t xml:space="preserve">– </w:t>
            </w:r>
            <w:r>
              <w:rPr>
                <w:b/>
                <w:sz w:val="22"/>
                <w:szCs w:val="22"/>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lastRenderedPageBreak/>
              <w:t>Institutie org</w:t>
            </w:r>
            <w:r>
              <w:rPr>
                <w:color w:val="31849B"/>
                <w:sz w:val="22"/>
                <w:szCs w:val="22"/>
              </w:rPr>
              <w:t xml:space="preserve">anizatoare, responsabil stiintific cercetare arheologica, tipul cercetarii, rezultatul controlului – pe scurt (max. 50 de cuvinte) </w:t>
            </w:r>
          </w:p>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A54DA9">
            <w:pPr>
              <w:pStyle w:val="normal0"/>
              <w:widowControl w:val="0"/>
              <w:pBdr>
                <w:top w:val="nil"/>
                <w:left w:val="nil"/>
                <w:bottom w:val="nil"/>
                <w:right w:val="nil"/>
                <w:between w:val="nil"/>
              </w:pBdr>
              <w:ind w:left="720"/>
              <w:rPr>
                <w:b/>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Se vor face observatii – acolo unde este cazul -  privind: 1.colaborarea / necolaborarea cu institutia organizatoare / titularul autorizatiei</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 xml:space="preserve">2. recomandarile formulate </w:t>
            </w:r>
          </w:p>
          <w:p w:rsidR="00A54DA9" w:rsidRDefault="009E4B1E">
            <w:pPr>
              <w:pStyle w:val="normal0"/>
              <w:widowControl w:val="0"/>
              <w:pBdr>
                <w:top w:val="nil"/>
                <w:left w:val="nil"/>
                <w:bottom w:val="nil"/>
                <w:right w:val="nil"/>
                <w:between w:val="nil"/>
              </w:pBdr>
              <w:rPr>
                <w:color w:val="FF0000"/>
                <w:sz w:val="22"/>
                <w:szCs w:val="22"/>
              </w:rPr>
            </w:pPr>
            <w:r>
              <w:rPr>
                <w:color w:val="31849B"/>
                <w:sz w:val="22"/>
                <w:szCs w:val="22"/>
              </w:rPr>
              <w:t>3. litigiile nascute din aplicarea legii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FF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FF0000"/>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27.Avizarea lucrarilor ce urmeaza a fi efectuate in zonele cu patrimoniu arheologic evidentiat intamplator</w:t>
            </w:r>
          </w:p>
          <w:p w:rsidR="00A54DA9" w:rsidRDefault="00A54DA9">
            <w:pPr>
              <w:pStyle w:val="normal0"/>
              <w:widowControl w:val="0"/>
              <w:pBdr>
                <w:top w:val="nil"/>
                <w:left w:val="nil"/>
                <w:bottom w:val="nil"/>
                <w:right w:val="nil"/>
                <w:between w:val="nil"/>
              </w:pBdr>
              <w:spacing w:before="120" w:after="120"/>
              <w:jc w:val="center"/>
              <w:rPr>
                <w:b/>
                <w:color w:val="000000"/>
                <w:sz w:val="22"/>
                <w:szCs w:val="22"/>
                <w:u w:val="single"/>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Enumerarea situatiilor de acest gen gestionate (UAT, punct, denumire intereventie/lucrare, titular autorizatie constructie/desfiintare)</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highlight w:val="yellow"/>
              </w:rPr>
            </w:pPr>
            <w:r>
              <w:rPr>
                <w:color w:val="31849B"/>
                <w:sz w:val="22"/>
                <w:szCs w:val="22"/>
              </w:rPr>
              <w:t>Scurta descriere a descoperirilor arheologice intamplatoare (max. 50 cuvinte), contextului si masurilor luate.</w:t>
            </w:r>
            <w:r>
              <w:rPr>
                <w:color w:val="31849B"/>
                <w:sz w:val="22"/>
                <w:szCs w:val="22"/>
                <w:highlight w:val="yellow"/>
              </w:rPr>
              <w:t xml:space="preserve"> </w:t>
            </w:r>
          </w:p>
          <w:p w:rsidR="00A54DA9" w:rsidRDefault="009E4B1E">
            <w:pPr>
              <w:pStyle w:val="normal0"/>
              <w:widowControl w:val="0"/>
              <w:pBdr>
                <w:top w:val="nil"/>
                <w:left w:val="nil"/>
                <w:bottom w:val="nil"/>
                <w:right w:val="nil"/>
                <w:between w:val="nil"/>
              </w:pBdr>
              <w:jc w:val="center"/>
              <w:rPr>
                <w:color w:val="4F81BD"/>
                <w:sz w:val="22"/>
                <w:szCs w:val="22"/>
              </w:rPr>
            </w:pPr>
            <w:r>
              <w:rPr>
                <w:color w:val="4F81BD"/>
                <w:sz w:val="22"/>
                <w:szCs w:val="22"/>
              </w:rPr>
              <w:t>Se va mentiona daca s-a procedat sau nu la declansarea procedurii de clasare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vor face referiri, daca este cazul, la problemele intervenite pe parcursul avizarii, colaborarea/refuzul colaborararii cu institutiile abilitate, beneficiar, autoritati locale etc.</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28.Supravegherea de specialitate a lucrarilor la care au fost consemnate descoperiri arheologice intamplatoare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Enumerarea situatiilor de acest gen gestionate</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(UAT, punct, denumire intereventie/lucrare, titular autorizatie constructie/desfiintare)</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Scurta descriere a descoperirilor arheologice intamplatoare, contextului si rezultatelor supravegherii</w:t>
            </w:r>
          </w:p>
          <w:p w:rsidR="00A54DA9" w:rsidRDefault="009E4B1E">
            <w:pPr>
              <w:pStyle w:val="normal0"/>
              <w:widowControl w:val="0"/>
              <w:pBdr>
                <w:top w:val="nil"/>
                <w:left w:val="nil"/>
                <w:bottom w:val="nil"/>
                <w:right w:val="nil"/>
                <w:between w:val="nil"/>
              </w:pBdr>
              <w:jc w:val="center"/>
              <w:rPr>
                <w:color w:val="31849B"/>
                <w:sz w:val="22"/>
                <w:szCs w:val="22"/>
                <w:highlight w:val="yellow"/>
              </w:rPr>
            </w:pPr>
            <w:r>
              <w:rPr>
                <w:color w:val="31849B"/>
                <w:sz w:val="22"/>
                <w:szCs w:val="22"/>
              </w:rPr>
              <w:t>(max. 50 cuvinte)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Se vor face aprecieri privind colaboarea cu alte persoane / entitati / institutii in gestionarea situatiei intervenite,</w:t>
            </w:r>
            <w:r>
              <w:rPr>
                <w:color w:val="31849B"/>
                <w:sz w:val="22"/>
                <w:szCs w:val="22"/>
              </w:rPr>
              <w:t xml:space="preserve"> respectiv, daca e cazul, litigiile nascute din aplicarea legii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29.Verificarea și gestiunea situațiilor în care au </w:t>
            </w:r>
            <w:r>
              <w:rPr>
                <w:b/>
                <w:color w:val="000000"/>
                <w:sz w:val="22"/>
                <w:szCs w:val="22"/>
              </w:rPr>
              <w:t xml:space="preserve">apărut zone cu potenţial arheologic evidenţiat întâmplător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Se vor menționa zonele cu potențial arheologic evidențiat întâmplător,: UAT, punct/adresa/ reper geografic/ denumirea propusa a sitului/monumentului, incadrarea ca tip de sit/ monument/ punct, incadrare cronologica </w:t>
            </w:r>
          </w:p>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highlight w:val="yellow"/>
              </w:rPr>
            </w:pPr>
            <w:r>
              <w:rPr>
                <w:color w:val="31849B"/>
                <w:sz w:val="22"/>
                <w:szCs w:val="22"/>
              </w:rPr>
              <w:t>Se vor menționa –</w:t>
            </w:r>
            <w:r>
              <w:rPr>
                <w:color w:val="31849B"/>
                <w:sz w:val="22"/>
                <w:szCs w:val="22"/>
              </w:rPr>
              <w:t xml:space="preserve"> pentru ficare caz în parte – cauzele care au determinat evidențierea patrimoniului arheologic în sensul OG 43/2000, art. 2, alin. (1), lit. k) și măsurile luate (delimitare zonă de protecție, declanșarea procedurii de clasare etc.)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Se vor face referiri, </w:t>
            </w:r>
            <w:r>
              <w:rPr>
                <w:color w:val="31849B"/>
                <w:sz w:val="22"/>
                <w:szCs w:val="22"/>
              </w:rPr>
              <w:t xml:space="preserve">daca este cazul, la aspectele intalnite in procesul de delimitare, cercetare, clasare : </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 1. Personal din afara institutiei implicat in realizarea documentatiei, colaboratori etc.…</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2. Colaborarea cu alte institutii/entitati / autoritati locale si centrale </w:t>
            </w:r>
            <w:r>
              <w:rPr>
                <w:color w:val="31849B"/>
                <w:sz w:val="22"/>
                <w:szCs w:val="22"/>
              </w:rPr>
              <w:t xml:space="preserve"> pentru obtinerea datelor necesare/cercetare </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3. Dificultati intampinate in  elaborarea documentatiilor/cercetare  </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lastRenderedPageBreak/>
              <w:t>4. Probleme intampinate cu proprietarii / administratorii imobilelor / siturilor propuse pentru cercetare/clasare</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5. Litigii nascute din apl</w:t>
            </w:r>
            <w:r>
              <w:rPr>
                <w:color w:val="31849B"/>
                <w:sz w:val="22"/>
                <w:szCs w:val="22"/>
              </w:rPr>
              <w:t xml:space="preserve">icarea prevederilor legale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30. Acte cu caracter administrativ emise in temeiul  art. 5, alin. 3, 5, art. 6, alin. 5 din L. 43 / 2001; OMC 2518/2007 de aprobare a Metodologiei de aplicare a procedurii de descarcare de sarcina arheologica, art. 19-24; art. 5 din Ordinul ANRS nr. 125/2</w:t>
            </w:r>
            <w:r>
              <w:rPr>
                <w:b/>
                <w:color w:val="000000"/>
                <w:sz w:val="22"/>
                <w:szCs w:val="22"/>
                <w:u w:val="single"/>
              </w:rPr>
              <w:t xml:space="preserve">011; art. 11 din Legea minelor nr. 85 din 18 martie 2003: </w:t>
            </w:r>
          </w:p>
          <w:p w:rsidR="00A54DA9" w:rsidRDefault="00A54DA9">
            <w:pPr>
              <w:pStyle w:val="normal0"/>
              <w:widowControl w:val="0"/>
              <w:pBdr>
                <w:top w:val="nil"/>
                <w:left w:val="nil"/>
                <w:bottom w:val="nil"/>
                <w:right w:val="nil"/>
                <w:between w:val="nil"/>
              </w:pBdr>
              <w:spacing w:before="60" w:after="60"/>
              <w:rPr>
                <w:b/>
                <w:color w:val="FF0000"/>
                <w:sz w:val="22"/>
                <w:szCs w:val="22"/>
                <w:u w:val="single"/>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FF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FF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Se vor enumera/descrie pe categorii:</w:t>
            </w:r>
          </w:p>
          <w:p w:rsidR="00A54DA9" w:rsidRDefault="009E4B1E">
            <w:pPr>
              <w:pStyle w:val="normal0"/>
              <w:widowControl w:val="0"/>
              <w:pBdr>
                <w:top w:val="nil"/>
                <w:left w:val="nil"/>
                <w:bottom w:val="nil"/>
                <w:right w:val="nil"/>
                <w:between w:val="nil"/>
              </w:pBdr>
              <w:ind w:left="317"/>
              <w:rPr>
                <w:color w:val="31849B"/>
                <w:sz w:val="22"/>
                <w:szCs w:val="22"/>
              </w:rPr>
            </w:pPr>
            <w:r>
              <w:rPr>
                <w:b/>
                <w:color w:val="31849B"/>
                <w:sz w:val="22"/>
                <w:szCs w:val="22"/>
              </w:rPr>
              <w:t>I</w:t>
            </w:r>
            <w:r>
              <w:rPr>
                <w:b/>
                <w:color w:val="31849B"/>
                <w:sz w:val="22"/>
                <w:szCs w:val="22"/>
              </w:rPr>
              <w:t>.</w:t>
            </w:r>
            <w:r>
              <w:rPr>
                <w:color w:val="31849B"/>
                <w:sz w:val="22"/>
                <w:szCs w:val="22"/>
              </w:rPr>
              <w:t xml:space="preserve"> număr de solicitări de </w:t>
            </w:r>
            <w:r>
              <w:rPr>
                <w:color w:val="31849B"/>
                <w:sz w:val="22"/>
                <w:szCs w:val="22"/>
              </w:rPr>
              <w:t>intervenție</w:t>
            </w:r>
            <w:r>
              <w:rPr>
                <w:color w:val="31849B"/>
                <w:sz w:val="22"/>
                <w:szCs w:val="22"/>
              </w:rPr>
              <w:t xml:space="preserve"> în zone cu patrimoniu arheologic</w:t>
            </w:r>
          </w:p>
          <w:p w:rsidR="00A54DA9" w:rsidRDefault="009E4B1E">
            <w:pPr>
              <w:pStyle w:val="normal0"/>
              <w:widowControl w:val="0"/>
              <w:pBdr>
                <w:top w:val="nil"/>
                <w:left w:val="nil"/>
                <w:bottom w:val="nil"/>
                <w:right w:val="nil"/>
                <w:between w:val="nil"/>
              </w:pBdr>
              <w:ind w:left="317"/>
              <w:rPr>
                <w:b/>
                <w:sz w:val="22"/>
                <w:szCs w:val="22"/>
              </w:rPr>
            </w:pPr>
            <w:r>
              <w:rPr>
                <w:color w:val="31849B"/>
                <w:sz w:val="22"/>
                <w:szCs w:val="22"/>
              </w:rPr>
              <w:t xml:space="preserve">1.certificate de </w:t>
            </w:r>
            <w:r>
              <w:rPr>
                <w:color w:val="31849B"/>
                <w:sz w:val="22"/>
                <w:szCs w:val="22"/>
              </w:rPr>
              <w:t>descărcare</w:t>
            </w:r>
            <w:r>
              <w:rPr>
                <w:color w:val="31849B"/>
                <w:sz w:val="22"/>
                <w:szCs w:val="22"/>
              </w:rPr>
              <w:t xml:space="preserve"> de sarcina arheologica </w:t>
            </w:r>
            <w:r>
              <w:rPr>
                <w:b/>
                <w:sz w:val="22"/>
                <w:szCs w:val="22"/>
              </w:rPr>
              <w:t xml:space="preserve">4 </w:t>
            </w:r>
          </w:p>
          <w:p w:rsidR="00A54DA9" w:rsidRDefault="009E4B1E">
            <w:pPr>
              <w:pStyle w:val="normal0"/>
              <w:widowControl w:val="0"/>
              <w:pBdr>
                <w:top w:val="nil"/>
                <w:left w:val="nil"/>
                <w:bottom w:val="nil"/>
                <w:right w:val="nil"/>
                <w:between w:val="nil"/>
              </w:pBdr>
              <w:ind w:left="317"/>
              <w:rPr>
                <w:sz w:val="22"/>
                <w:szCs w:val="22"/>
              </w:rPr>
            </w:pPr>
            <w:r>
              <w:rPr>
                <w:color w:val="31849B"/>
                <w:sz w:val="22"/>
                <w:szCs w:val="22"/>
              </w:rPr>
              <w:t xml:space="preserve">2.avize favorabile cu </w:t>
            </w:r>
            <w:r>
              <w:rPr>
                <w:i/>
                <w:color w:val="31849B"/>
                <w:sz w:val="22"/>
                <w:szCs w:val="22"/>
              </w:rPr>
              <w:t>(condiți</w:t>
            </w:r>
            <w:r>
              <w:rPr>
                <w:i/>
                <w:color w:val="31849B"/>
                <w:sz w:val="22"/>
                <w:szCs w:val="22"/>
              </w:rPr>
              <w:t>e</w:t>
            </w:r>
            <w:r>
              <w:rPr>
                <w:i/>
                <w:color w:val="31849B"/>
                <w:sz w:val="22"/>
                <w:szCs w:val="22"/>
              </w:rPr>
              <w:t>)</w:t>
            </w:r>
            <w:r>
              <w:rPr>
                <w:color w:val="31849B"/>
                <w:sz w:val="22"/>
                <w:szCs w:val="22"/>
              </w:rPr>
              <w:t xml:space="preserve"> supraveghere arheologică </w:t>
            </w:r>
            <w:r>
              <w:rPr>
                <w:b/>
                <w:sz w:val="22"/>
                <w:szCs w:val="22"/>
              </w:rPr>
              <w:t xml:space="preserve"> 62 </w:t>
            </w:r>
            <w:r>
              <w:rPr>
                <w:sz w:val="22"/>
                <w:szCs w:val="22"/>
              </w:rPr>
              <w:t xml:space="preserve">(2193/2021/2022, 47/2022, 207/2022, 217-1/M/2021/2022, 238/Z/2021/2022, 007/Z/2022, 018/Z/2022, 076/Z/2021/2022, 160-1/Z/2021/2022, 185-1/Z/2021/2022, 250-1/Z/2021/2022, 148/Z/2021/2022, 038/Z/2022, 022/Z/2022,  </w:t>
            </w:r>
            <w:r>
              <w:rPr>
                <w:sz w:val="22"/>
                <w:szCs w:val="22"/>
              </w:rPr>
              <w:tab/>
            </w:r>
          </w:p>
          <w:p w:rsidR="00A54DA9" w:rsidRDefault="009E4B1E">
            <w:pPr>
              <w:pStyle w:val="normal0"/>
              <w:widowControl w:val="0"/>
              <w:pBdr>
                <w:top w:val="nil"/>
                <w:left w:val="nil"/>
                <w:bottom w:val="nil"/>
                <w:right w:val="nil"/>
                <w:between w:val="nil"/>
              </w:pBdr>
              <w:ind w:left="317"/>
              <w:rPr>
                <w:sz w:val="22"/>
                <w:szCs w:val="22"/>
              </w:rPr>
            </w:pPr>
            <w:r>
              <w:rPr>
                <w:sz w:val="22"/>
                <w:szCs w:val="22"/>
              </w:rPr>
              <w:t>1862-1/2020/2022, 357/2022, 552/2022, 691/2022, 024-2/Z/2022, 062/M/2022, 239-1/Z/2021/2022, 030-1/Z/2021/2022, 069/Z/2022, 088/Z/2022, 092/M/2022, 188-1/Z/2021/2022, 195/Z/2021/2022, 029-1/Z/2022, 032-2/Z/2022, 060-1/Z/2022, 120/Z/2022,</w:t>
            </w:r>
            <w:r>
              <w:rPr>
                <w:b/>
                <w:color w:val="FF0000"/>
                <w:sz w:val="22"/>
                <w:szCs w:val="22"/>
              </w:rPr>
              <w:tab/>
            </w:r>
            <w:r>
              <w:rPr>
                <w:sz w:val="22"/>
                <w:szCs w:val="22"/>
              </w:rPr>
              <w:t>974/26.07.2022, 96</w:t>
            </w:r>
            <w:r>
              <w:rPr>
                <w:sz w:val="22"/>
                <w:szCs w:val="22"/>
              </w:rPr>
              <w:t xml:space="preserve">8/z/26.07.2022, 907(D126)/m/26.07.2022, 835/05.07.2022, 010-1 /Z/2022, 059-2 /Z/2022, 098/Z/2022, 148/Z/2022, 202-3/Z/2021, 961(D138)/30.08.2022, 1141(D164)/15.09.2022, 180/Z/2022, 199/Z/2022, 1524/2022, 1636/2022, </w:t>
            </w:r>
            <w:r>
              <w:rPr>
                <w:sz w:val="22"/>
                <w:szCs w:val="22"/>
              </w:rPr>
              <w:lastRenderedPageBreak/>
              <w:t>203/Z/2022, 141-2/Z/2022, 131-1/M/2022, 1</w:t>
            </w:r>
            <w:r>
              <w:rPr>
                <w:sz w:val="22"/>
                <w:szCs w:val="22"/>
              </w:rPr>
              <w:t>42-3/Z/2022, 11-3/M/2022,038-6/M/Z/2020, 150-2/Z/2022, 214/Z/2022,227/Z/2022, 167-1/2022, 221-1/Z/2022, 228-1/M/2022, 238/Z/2022, 244/Z/2022, 237/Z/2022, 241/Z/2022 )</w:t>
            </w:r>
          </w:p>
          <w:p w:rsidR="00A54DA9" w:rsidRDefault="00A54DA9">
            <w:pPr>
              <w:pStyle w:val="normal0"/>
              <w:widowControl w:val="0"/>
              <w:pBdr>
                <w:top w:val="nil"/>
                <w:left w:val="nil"/>
                <w:bottom w:val="nil"/>
                <w:right w:val="nil"/>
                <w:between w:val="nil"/>
              </w:pBdr>
              <w:ind w:left="317"/>
              <w:rPr>
                <w:b/>
                <w:sz w:val="22"/>
                <w:szCs w:val="22"/>
              </w:rPr>
            </w:pPr>
          </w:p>
          <w:p w:rsidR="00A54DA9" w:rsidRDefault="00A54DA9">
            <w:pPr>
              <w:pStyle w:val="normal0"/>
              <w:widowControl w:val="0"/>
              <w:pBdr>
                <w:top w:val="nil"/>
                <w:left w:val="nil"/>
                <w:bottom w:val="nil"/>
                <w:right w:val="nil"/>
                <w:between w:val="nil"/>
              </w:pBdr>
              <w:ind w:left="317"/>
              <w:rPr>
                <w:b/>
                <w:sz w:val="22"/>
                <w:szCs w:val="22"/>
              </w:rPr>
            </w:pPr>
          </w:p>
          <w:p w:rsidR="00A54DA9" w:rsidRDefault="009E4B1E">
            <w:pPr>
              <w:pStyle w:val="normal0"/>
              <w:widowControl w:val="0"/>
              <w:pBdr>
                <w:top w:val="nil"/>
                <w:left w:val="nil"/>
                <w:bottom w:val="nil"/>
                <w:right w:val="nil"/>
                <w:between w:val="nil"/>
              </w:pBdr>
              <w:ind w:left="317"/>
              <w:rPr>
                <w:color w:val="31849B"/>
                <w:sz w:val="22"/>
                <w:szCs w:val="22"/>
              </w:rPr>
            </w:pPr>
            <w:r>
              <w:rPr>
                <w:color w:val="31849B"/>
                <w:sz w:val="22"/>
                <w:szCs w:val="22"/>
              </w:rPr>
              <w:t xml:space="preserve">3. avize favorabile cu </w:t>
            </w:r>
            <w:r>
              <w:rPr>
                <w:i/>
                <w:color w:val="31849B"/>
                <w:sz w:val="22"/>
                <w:szCs w:val="22"/>
              </w:rPr>
              <w:t>(condiție)</w:t>
            </w:r>
            <w:r>
              <w:rPr>
                <w:b/>
                <w:sz w:val="22"/>
                <w:szCs w:val="22"/>
              </w:rPr>
              <w:t xml:space="preserve"> </w:t>
            </w:r>
            <w:r>
              <w:rPr>
                <w:color w:val="31849B"/>
                <w:sz w:val="22"/>
                <w:szCs w:val="22"/>
              </w:rPr>
              <w:t>cercetare</w:t>
            </w:r>
          </w:p>
          <w:p w:rsidR="00A54DA9" w:rsidRDefault="009E4B1E">
            <w:pPr>
              <w:pStyle w:val="normal0"/>
              <w:widowControl w:val="0"/>
              <w:pBdr>
                <w:top w:val="nil"/>
                <w:left w:val="nil"/>
                <w:bottom w:val="nil"/>
                <w:right w:val="nil"/>
                <w:between w:val="nil"/>
              </w:pBdr>
              <w:ind w:left="317"/>
              <w:rPr>
                <w:sz w:val="22"/>
                <w:szCs w:val="22"/>
              </w:rPr>
            </w:pPr>
            <w:r>
              <w:rPr>
                <w:color w:val="31849B"/>
                <w:sz w:val="22"/>
                <w:szCs w:val="22"/>
              </w:rPr>
              <w:t>arheologică preventivă</w:t>
            </w:r>
            <w:r>
              <w:rPr>
                <w:b/>
                <w:sz w:val="22"/>
                <w:szCs w:val="22"/>
              </w:rPr>
              <w:t xml:space="preserve">  4 </w:t>
            </w:r>
            <w:r>
              <w:rPr>
                <w:sz w:val="22"/>
                <w:szCs w:val="22"/>
              </w:rPr>
              <w:t>(163-1/M/2021/202</w:t>
            </w:r>
            <w:r>
              <w:rPr>
                <w:sz w:val="22"/>
                <w:szCs w:val="22"/>
              </w:rPr>
              <w:t xml:space="preserve">2, 092/M/2022, </w:t>
            </w:r>
            <w:r>
              <w:rPr>
                <w:sz w:val="22"/>
                <w:szCs w:val="22"/>
              </w:rPr>
              <w:tab/>
              <w:t xml:space="preserve"> </w:t>
            </w:r>
            <w:r>
              <w:rPr>
                <w:sz w:val="22"/>
                <w:szCs w:val="22"/>
              </w:rPr>
              <w:tab/>
              <w:t xml:space="preserve"> 1418/2022, 038-6/M/Z/2020, 247/Z/2022)</w:t>
            </w:r>
          </w:p>
          <w:p w:rsidR="00A54DA9" w:rsidRDefault="009E4B1E">
            <w:pPr>
              <w:pStyle w:val="normal0"/>
              <w:widowControl w:val="0"/>
              <w:pBdr>
                <w:top w:val="nil"/>
                <w:left w:val="nil"/>
                <w:bottom w:val="nil"/>
                <w:right w:val="nil"/>
                <w:between w:val="nil"/>
              </w:pBdr>
              <w:ind w:left="317"/>
              <w:rPr>
                <w:b/>
                <w:sz w:val="22"/>
                <w:szCs w:val="22"/>
              </w:rPr>
            </w:pPr>
            <w:r>
              <w:rPr>
                <w:color w:val="31849B"/>
                <w:sz w:val="22"/>
                <w:szCs w:val="22"/>
              </w:rPr>
              <w:t>4</w:t>
            </w:r>
            <w:r>
              <w:rPr>
                <w:color w:val="31849B"/>
                <w:sz w:val="22"/>
                <w:szCs w:val="22"/>
              </w:rPr>
              <w:t>. avize favorabile cu (</w:t>
            </w:r>
            <w:r>
              <w:rPr>
                <w:i/>
                <w:color w:val="31849B"/>
                <w:sz w:val="22"/>
                <w:szCs w:val="22"/>
              </w:rPr>
              <w:t>după/cu)</w:t>
            </w:r>
            <w:r>
              <w:rPr>
                <w:color w:val="31849B"/>
                <w:sz w:val="22"/>
                <w:szCs w:val="22"/>
              </w:rPr>
              <w:t xml:space="preserve"> diagnostic arheologic </w:t>
            </w:r>
            <w:r>
              <w:rPr>
                <w:b/>
                <w:sz w:val="22"/>
                <w:szCs w:val="22"/>
              </w:rPr>
              <w:t xml:space="preserve">1 </w:t>
            </w:r>
            <w:r>
              <w:rPr>
                <w:sz w:val="22"/>
                <w:szCs w:val="22"/>
              </w:rPr>
              <w:t>(155-1/Z/2021/2022</w:t>
            </w:r>
            <w:r>
              <w:rPr>
                <w:sz w:val="22"/>
                <w:szCs w:val="22"/>
              </w:rPr>
              <w:t>, 1586-2021/U/03.03.2022)</w:t>
            </w:r>
          </w:p>
          <w:p w:rsidR="00A54DA9" w:rsidRDefault="009E4B1E">
            <w:pPr>
              <w:pStyle w:val="normal0"/>
              <w:widowControl w:val="0"/>
              <w:ind w:left="317"/>
              <w:rPr>
                <w:sz w:val="22"/>
                <w:szCs w:val="22"/>
              </w:rPr>
            </w:pPr>
            <w:r>
              <w:rPr>
                <w:color w:val="31849B"/>
                <w:sz w:val="22"/>
                <w:szCs w:val="22"/>
              </w:rPr>
              <w:t xml:space="preserve">5. avize favorabile </w:t>
            </w:r>
            <w:r>
              <w:rPr>
                <w:i/>
                <w:color w:val="31849B"/>
                <w:sz w:val="22"/>
                <w:szCs w:val="22"/>
              </w:rPr>
              <w:t>după</w:t>
            </w:r>
            <w:r>
              <w:rPr>
                <w:color w:val="31849B"/>
                <w:sz w:val="22"/>
                <w:szCs w:val="22"/>
              </w:rPr>
              <w:t xml:space="preserve"> descărcare de sarcină arheologică </w:t>
            </w:r>
            <w:r>
              <w:rPr>
                <w:b/>
                <w:sz w:val="22"/>
                <w:szCs w:val="22"/>
              </w:rPr>
              <w:t xml:space="preserve">2 </w:t>
            </w:r>
            <w:r>
              <w:rPr>
                <w:sz w:val="22"/>
                <w:szCs w:val="22"/>
              </w:rPr>
              <w:t>(2159-2021(D241)/2022, )</w:t>
            </w:r>
          </w:p>
          <w:p w:rsidR="00A54DA9" w:rsidRDefault="009E4B1E">
            <w:pPr>
              <w:pStyle w:val="normal0"/>
              <w:widowControl w:val="0"/>
              <w:ind w:left="317"/>
              <w:rPr>
                <w:sz w:val="22"/>
                <w:szCs w:val="22"/>
              </w:rPr>
            </w:pPr>
            <w:r>
              <w:rPr>
                <w:color w:val="31849B"/>
                <w:sz w:val="22"/>
                <w:szCs w:val="22"/>
              </w:rPr>
              <w:t xml:space="preserve">6. avize favorabile </w:t>
            </w:r>
            <w:r>
              <w:rPr>
                <w:i/>
                <w:color w:val="31849B"/>
                <w:sz w:val="22"/>
                <w:szCs w:val="22"/>
              </w:rPr>
              <w:t>fără condiții</w:t>
            </w:r>
            <w:r>
              <w:rPr>
                <w:b/>
                <w:color w:val="31849B"/>
                <w:sz w:val="22"/>
                <w:szCs w:val="22"/>
              </w:rPr>
              <w:t xml:space="preserve"> </w:t>
            </w:r>
            <w:r>
              <w:rPr>
                <w:b/>
                <w:sz w:val="22"/>
                <w:szCs w:val="22"/>
              </w:rPr>
              <w:t>2</w:t>
            </w:r>
            <w:r>
              <w:rPr>
                <w:sz w:val="22"/>
                <w:szCs w:val="22"/>
              </w:rPr>
              <w:t xml:space="preserve"> (1586-2021/2022, 1123(D159)/2022)</w:t>
            </w:r>
          </w:p>
          <w:p w:rsidR="00A54DA9" w:rsidRDefault="009E4B1E">
            <w:pPr>
              <w:pStyle w:val="normal0"/>
              <w:widowControl w:val="0"/>
              <w:ind w:left="317"/>
              <w:rPr>
                <w:b/>
                <w:sz w:val="22"/>
                <w:szCs w:val="22"/>
              </w:rPr>
            </w:pPr>
            <w:r>
              <w:rPr>
                <w:color w:val="31849B"/>
                <w:sz w:val="22"/>
                <w:szCs w:val="22"/>
              </w:rPr>
              <w:t xml:space="preserve">7. avize negative </w:t>
            </w:r>
            <w:r>
              <w:rPr>
                <w:b/>
                <w:sz w:val="22"/>
                <w:szCs w:val="22"/>
              </w:rPr>
              <w:t>0</w:t>
            </w:r>
          </w:p>
          <w:p w:rsidR="00A54DA9" w:rsidRDefault="009E4B1E">
            <w:pPr>
              <w:pStyle w:val="normal0"/>
              <w:widowControl w:val="0"/>
              <w:ind w:left="317"/>
              <w:rPr>
                <w:b/>
                <w:sz w:val="22"/>
                <w:szCs w:val="22"/>
              </w:rPr>
            </w:pPr>
            <w:r>
              <w:rPr>
                <w:color w:val="31849B"/>
                <w:sz w:val="22"/>
                <w:szCs w:val="22"/>
              </w:rPr>
              <w:t xml:space="preserve">8. respingeri </w:t>
            </w:r>
            <w:r>
              <w:rPr>
                <w:b/>
                <w:sz w:val="22"/>
                <w:szCs w:val="22"/>
              </w:rPr>
              <w:t>0</w:t>
            </w:r>
          </w:p>
          <w:p w:rsidR="00A54DA9" w:rsidRDefault="009E4B1E">
            <w:pPr>
              <w:pStyle w:val="normal0"/>
              <w:widowControl w:val="0"/>
              <w:ind w:left="317"/>
              <w:rPr>
                <w:b/>
                <w:sz w:val="22"/>
                <w:szCs w:val="22"/>
              </w:rPr>
            </w:pPr>
            <w:r>
              <w:rPr>
                <w:color w:val="31849B"/>
                <w:sz w:val="22"/>
                <w:szCs w:val="22"/>
              </w:rPr>
              <w:t xml:space="preserve">9. număr solicitări de emitere a avizelor în temeiul Legii minelor/avize acordate </w:t>
            </w:r>
            <w:r>
              <w:rPr>
                <w:b/>
                <w:sz w:val="22"/>
                <w:szCs w:val="22"/>
              </w:rPr>
              <w:t>0</w:t>
            </w:r>
          </w:p>
          <w:p w:rsidR="00A54DA9" w:rsidRDefault="009E4B1E">
            <w:pPr>
              <w:pStyle w:val="normal0"/>
              <w:widowControl w:val="0"/>
              <w:ind w:left="317"/>
              <w:rPr>
                <w:b/>
                <w:color w:val="0D0D0D"/>
                <w:sz w:val="22"/>
                <w:szCs w:val="22"/>
              </w:rPr>
            </w:pPr>
            <w:r>
              <w:rPr>
                <w:color w:val="31849B"/>
                <w:sz w:val="22"/>
                <w:szCs w:val="22"/>
              </w:rPr>
              <w:t xml:space="preserve">10. alte documente cu caracter administrativ emise </w:t>
            </w:r>
          </w:p>
          <w:p w:rsidR="00A54DA9" w:rsidRDefault="009E4B1E">
            <w:pPr>
              <w:pStyle w:val="normal0"/>
              <w:widowControl w:val="0"/>
              <w:ind w:left="320"/>
              <w:rPr>
                <w:b/>
                <w:color w:val="31849B"/>
                <w:sz w:val="22"/>
                <w:szCs w:val="22"/>
              </w:rPr>
            </w:pPr>
            <w:r>
              <w:rPr>
                <w:color w:val="31849B"/>
                <w:sz w:val="22"/>
                <w:szCs w:val="22"/>
              </w:rPr>
              <w:t xml:space="preserve"> </w:t>
            </w:r>
            <w:r>
              <w:rPr>
                <w:b/>
                <w:color w:val="31849B"/>
                <w:sz w:val="22"/>
                <w:szCs w:val="22"/>
              </w:rPr>
              <w:t>I.</w:t>
            </w:r>
            <w:r>
              <w:rPr>
                <w:color w:val="31849B"/>
                <w:sz w:val="22"/>
                <w:szCs w:val="22"/>
              </w:rPr>
              <w:t xml:space="preserve"> comunicări</w:t>
            </w:r>
            <w:r>
              <w:rPr>
                <w:color w:val="31849B"/>
                <w:sz w:val="22"/>
                <w:szCs w:val="22"/>
              </w:rPr>
              <w:t xml:space="preserve"> privind regimul juridic al imobilului, din punct de vedere al patrimoniului cultural național</w:t>
            </w:r>
            <w:r>
              <w:rPr>
                <w:b/>
                <w:color w:val="31849B"/>
                <w:sz w:val="22"/>
                <w:szCs w:val="22"/>
              </w:rPr>
              <w:t>:</w:t>
            </w:r>
            <w:r>
              <w:rPr>
                <w:b/>
                <w:sz w:val="22"/>
                <w:szCs w:val="22"/>
              </w:rPr>
              <w:t xml:space="preserve"> 19</w:t>
            </w:r>
            <w:r>
              <w:rPr>
                <w:b/>
                <w:sz w:val="22"/>
                <w:szCs w:val="22"/>
              </w:rPr>
              <w:tab/>
              <w:t xml:space="preserve"> </w:t>
            </w:r>
            <w:r>
              <w:rPr>
                <w:b/>
                <w:sz w:val="22"/>
                <w:szCs w:val="22"/>
              </w:rPr>
              <w:tab/>
              <w:t xml:space="preserve"> (</w:t>
            </w:r>
            <w:r>
              <w:rPr>
                <w:sz w:val="22"/>
                <w:szCs w:val="22"/>
              </w:rPr>
              <w:t>Delnița, Rareș, M-Ciuc (2x), Leliceni, Avrămești, Ulieși, Suseni, Frumoasa, Gălăuțași, M-Ciuc, Vlăhița, Leliceni, Morăreni, Nădejdea, Leliceni (2x), Odor</w:t>
            </w:r>
            <w:r>
              <w:rPr>
                <w:sz w:val="22"/>
                <w:szCs w:val="22"/>
              </w:rPr>
              <w:t>heiu Secuiesc, jud. HR - 1895/2022)</w:t>
            </w:r>
            <w:r>
              <w:rPr>
                <w:color w:val="31849B"/>
                <w:sz w:val="22"/>
                <w:szCs w:val="22"/>
              </w:rPr>
              <w:t xml:space="preserve"> </w:t>
            </w:r>
            <w:r>
              <w:rPr>
                <w:b/>
                <w:color w:val="31849B"/>
                <w:sz w:val="22"/>
                <w:szCs w:val="22"/>
              </w:rPr>
              <w:tab/>
            </w:r>
          </w:p>
          <w:p w:rsidR="00A54DA9" w:rsidRDefault="00A54DA9">
            <w:pPr>
              <w:pStyle w:val="normal0"/>
              <w:widowControl w:val="0"/>
              <w:ind w:left="320"/>
              <w:rPr>
                <w:b/>
                <w:sz w:val="22"/>
                <w:szCs w:val="22"/>
              </w:rPr>
            </w:pPr>
          </w:p>
          <w:p w:rsidR="00A54DA9" w:rsidRDefault="009E4B1E">
            <w:pPr>
              <w:pStyle w:val="normal0"/>
              <w:widowControl w:val="0"/>
              <w:ind w:left="320"/>
              <w:rPr>
                <w:sz w:val="22"/>
                <w:szCs w:val="22"/>
              </w:rPr>
            </w:pPr>
            <w:r>
              <w:rPr>
                <w:b/>
                <w:color w:val="31849B"/>
                <w:sz w:val="22"/>
                <w:szCs w:val="22"/>
              </w:rPr>
              <w:t>II.</w:t>
            </w:r>
            <w:r>
              <w:rPr>
                <w:color w:val="31849B"/>
                <w:sz w:val="22"/>
                <w:szCs w:val="22"/>
              </w:rPr>
              <w:t xml:space="preserve"> comunicări privind perimetrele de exploatare/explorare, în zone fără patrimoniu </w:t>
            </w:r>
            <w:r>
              <w:rPr>
                <w:color w:val="31849B"/>
                <w:sz w:val="22"/>
                <w:szCs w:val="22"/>
              </w:rPr>
              <w:lastRenderedPageBreak/>
              <w:t>arheologic:</w:t>
            </w:r>
            <w:r>
              <w:rPr>
                <w:b/>
                <w:sz w:val="22"/>
                <w:szCs w:val="22"/>
              </w:rPr>
              <w:t xml:space="preserve"> 34 (</w:t>
            </w:r>
            <w:r>
              <w:rPr>
                <w:sz w:val="22"/>
                <w:szCs w:val="22"/>
              </w:rPr>
              <w:t>Lăzarea, Joseni (3x), Cehețel, Tușnad, Ditrău, Barațcoș, Lueta (2x), Merești, Ciumani, M-Ciuc(2x), Sărmaș, Mădăraș, C</w:t>
            </w:r>
            <w:r>
              <w:rPr>
                <w:sz w:val="22"/>
                <w:szCs w:val="22"/>
              </w:rPr>
              <w:t>iceu, Tușnad, Frumoasa, Joseni, Bancu, Suseni, Sub Cetate, Locodeni, Vlăhița, Subcetate, Satu Mare, Toplița, Miercurea-Ciuc, Mădăraș, Odorheiu Secuiesc, Bodogaia, Bancu, Văcărești)</w:t>
            </w:r>
          </w:p>
          <w:p w:rsidR="00A54DA9" w:rsidRDefault="00A54DA9">
            <w:pPr>
              <w:pStyle w:val="normal0"/>
              <w:widowControl w:val="0"/>
              <w:ind w:left="320"/>
              <w:rPr>
                <w:b/>
                <w:sz w:val="22"/>
                <w:szCs w:val="22"/>
              </w:rPr>
            </w:pP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lastRenderedPageBreak/>
              <w:t xml:space="preserve">Se va preciza, atunci când este cazul,  Comisia care a aprobat Raportul de </w:t>
            </w:r>
            <w:r>
              <w:rPr>
                <w:color w:val="31849B"/>
                <w:sz w:val="22"/>
                <w:szCs w:val="22"/>
              </w:rPr>
              <w:t>cercetare</w:t>
            </w:r>
            <w:r>
              <w:rPr>
                <w:color w:val="31849B"/>
                <w:sz w:val="22"/>
                <w:szCs w:val="22"/>
              </w:rPr>
              <w:t xml:space="preserve">, respectiv a </w:t>
            </w:r>
            <w:r>
              <w:rPr>
                <w:color w:val="31849B"/>
                <w:sz w:val="22"/>
                <w:szCs w:val="22"/>
              </w:rPr>
              <w:t>făcut</w:t>
            </w:r>
            <w:r>
              <w:rPr>
                <w:color w:val="31849B"/>
                <w:sz w:val="22"/>
                <w:szCs w:val="22"/>
              </w:rPr>
              <w:t xml:space="preserve"> propunerea de acordare a actului administrativ: Comisia </w:t>
            </w:r>
            <w:r>
              <w:rPr>
                <w:color w:val="31849B"/>
                <w:sz w:val="22"/>
                <w:szCs w:val="22"/>
              </w:rPr>
              <w:t>Națională</w:t>
            </w:r>
            <w:r>
              <w:rPr>
                <w:color w:val="31849B"/>
                <w:sz w:val="22"/>
                <w:szCs w:val="22"/>
              </w:rPr>
              <w:t xml:space="preserve"> de Arheologie / Comisia </w:t>
            </w:r>
            <w:r>
              <w:rPr>
                <w:color w:val="31849B"/>
                <w:sz w:val="22"/>
                <w:szCs w:val="22"/>
              </w:rPr>
              <w:t>Națională</w:t>
            </w:r>
            <w:r>
              <w:rPr>
                <w:color w:val="31849B"/>
                <w:sz w:val="22"/>
                <w:szCs w:val="22"/>
              </w:rPr>
              <w:t xml:space="preserve"> a Monumentelor Istorice / Comisia </w:t>
            </w:r>
            <w:r>
              <w:rPr>
                <w:color w:val="31849B"/>
                <w:sz w:val="22"/>
                <w:szCs w:val="22"/>
              </w:rPr>
              <w:t>zonală</w:t>
            </w:r>
            <w:r>
              <w:rPr>
                <w:color w:val="31849B"/>
                <w:sz w:val="22"/>
                <w:szCs w:val="22"/>
              </w:rPr>
              <w:t xml:space="preserve"> a monumentelor istorice.</w:t>
            </w:r>
          </w:p>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9E4B1E">
            <w:pPr>
              <w:pStyle w:val="normal0"/>
              <w:widowControl w:val="0"/>
              <w:pBdr>
                <w:top w:val="nil"/>
                <w:left w:val="nil"/>
                <w:bottom w:val="nil"/>
                <w:right w:val="nil"/>
                <w:between w:val="nil"/>
              </w:pBdr>
              <w:jc w:val="center"/>
              <w:rPr>
                <w:b/>
                <w:sz w:val="22"/>
                <w:szCs w:val="22"/>
              </w:rPr>
            </w:pPr>
            <w:r>
              <w:rPr>
                <w:b/>
                <w:sz w:val="22"/>
                <w:szCs w:val="22"/>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Se vor </w:t>
            </w:r>
            <w:r>
              <w:rPr>
                <w:color w:val="31849B"/>
                <w:sz w:val="22"/>
                <w:szCs w:val="22"/>
              </w:rPr>
              <w:t>menționa</w:t>
            </w:r>
            <w:r>
              <w:rPr>
                <w:color w:val="31849B"/>
                <w:sz w:val="22"/>
                <w:szCs w:val="22"/>
              </w:rPr>
              <w:t xml:space="preserve">, acolo unde este cazul, </w:t>
            </w:r>
            <w:r>
              <w:rPr>
                <w:color w:val="31849B"/>
                <w:sz w:val="22"/>
                <w:szCs w:val="22"/>
              </w:rPr>
              <w:t>dificultățile</w:t>
            </w:r>
            <w:r>
              <w:rPr>
                <w:color w:val="31849B"/>
                <w:sz w:val="22"/>
                <w:szCs w:val="22"/>
              </w:rPr>
              <w:t xml:space="preserve"> intervenite pe parcursul procedurii de emitere a avizului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31849B"/>
                <w:sz w:val="22"/>
                <w:szCs w:val="22"/>
                <w:u w:val="single"/>
              </w:rPr>
            </w:pPr>
            <w:r>
              <w:rPr>
                <w:b/>
                <w:color w:val="000000"/>
                <w:sz w:val="22"/>
                <w:szCs w:val="22"/>
                <w:u w:val="single"/>
              </w:rPr>
              <w:t>31. Litigii nascute din aplicarea legislatiei privind cercetarea si protejarea patrimoniului arheologic</w:t>
            </w:r>
            <w:r>
              <w:rPr>
                <w:b/>
                <w:color w:val="31849B"/>
                <w:sz w:val="22"/>
                <w:szCs w:val="22"/>
                <w:u w:val="single"/>
              </w:rPr>
              <w:t xml:space="preserv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Situl/ monumentul/descoperirea </w:t>
            </w:r>
            <w:r>
              <w:rPr>
                <w:color w:val="31849B"/>
                <w:sz w:val="22"/>
                <w:szCs w:val="22"/>
              </w:rPr>
              <w:t>în</w:t>
            </w:r>
            <w:r>
              <w:rPr>
                <w:color w:val="31849B"/>
                <w:sz w:val="22"/>
                <w:szCs w:val="22"/>
              </w:rPr>
              <w:t xml:space="preserve"> legatura cu care s-a nascut litigiul, tipul litigiului, </w:t>
            </w:r>
            <w:r>
              <w:rPr>
                <w:color w:val="31849B"/>
                <w:sz w:val="22"/>
                <w:szCs w:val="22"/>
              </w:rPr>
              <w:t>instituția</w:t>
            </w:r>
            <w:r>
              <w:rPr>
                <w:color w:val="31849B"/>
                <w:sz w:val="22"/>
                <w:szCs w:val="22"/>
              </w:rPr>
              <w:t xml:space="preserve"> care instrumenteaza litigiul</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color w:val="31849B"/>
                <w:sz w:val="22"/>
                <w:szCs w:val="22"/>
              </w:rPr>
              <w:t>Cauza care a nascut litigiul/ stadiul instrumentarii litigiului la momentul raportarii / finalitatea (e</w:t>
            </w:r>
            <w:r>
              <w:rPr>
                <w:color w:val="31849B"/>
                <w:sz w:val="22"/>
                <w:szCs w:val="22"/>
              </w:rPr>
              <w:t>.g. plangere penala acceptata / neacceptata de instanta, decizie / hotarare judecatoreasca)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1.Colaborarea cu autoritatile centrale / locale in sustinerea demersului / apararii directiei de cultura.</w:t>
            </w:r>
          </w:p>
          <w:p w:rsidR="00A54DA9" w:rsidRDefault="009E4B1E">
            <w:pPr>
              <w:pStyle w:val="normal0"/>
              <w:widowControl w:val="0"/>
              <w:pBdr>
                <w:top w:val="nil"/>
                <w:left w:val="nil"/>
                <w:bottom w:val="nil"/>
                <w:right w:val="nil"/>
                <w:between w:val="nil"/>
              </w:pBdr>
              <w:jc w:val="center"/>
              <w:rPr>
                <w:color w:val="000000"/>
                <w:sz w:val="22"/>
                <w:szCs w:val="22"/>
              </w:rPr>
            </w:pPr>
            <w:r>
              <w:rPr>
                <w:color w:val="31849B"/>
                <w:sz w:val="22"/>
                <w:szCs w:val="22"/>
              </w:rPr>
              <w:t>2. Cauze care au dus la refuzul admiterii plangerii in instanta, anularea sanctiunii, NUP etc.</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i/>
                <w:color w:val="000000"/>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rPr>
            </w:pPr>
            <w:r>
              <w:rPr>
                <w:b/>
                <w:color w:val="000000"/>
                <w:sz w:val="22"/>
                <w:szCs w:val="22"/>
              </w:rPr>
              <w:t>32. Avize specifice acordate in baza Legii 17/2014</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numPr>
                <w:ilvl w:val="0"/>
                <w:numId w:val="5"/>
              </w:numPr>
              <w:rPr>
                <w:color w:val="31849B"/>
                <w:sz w:val="22"/>
                <w:szCs w:val="22"/>
              </w:rPr>
            </w:pPr>
            <w:r>
              <w:rPr>
                <w:color w:val="31849B"/>
                <w:sz w:val="22"/>
                <w:szCs w:val="22"/>
              </w:rPr>
              <w:t xml:space="preserve">Număr solicitări înregistrate </w:t>
            </w:r>
            <w:r>
              <w:rPr>
                <w:b/>
                <w:sz w:val="22"/>
                <w:szCs w:val="22"/>
              </w:rPr>
              <w:t>1</w:t>
            </w:r>
          </w:p>
          <w:p w:rsidR="00A54DA9" w:rsidRDefault="009E4B1E">
            <w:pPr>
              <w:pStyle w:val="normal0"/>
              <w:widowControl w:val="0"/>
              <w:numPr>
                <w:ilvl w:val="0"/>
                <w:numId w:val="5"/>
              </w:numPr>
              <w:rPr>
                <w:color w:val="31849B"/>
                <w:sz w:val="22"/>
                <w:szCs w:val="22"/>
              </w:rPr>
            </w:pPr>
            <w:r>
              <w:rPr>
                <w:color w:val="31849B"/>
                <w:sz w:val="22"/>
                <w:szCs w:val="22"/>
              </w:rPr>
              <w:t xml:space="preserve">Număr de negații </w:t>
            </w:r>
            <w:r>
              <w:rPr>
                <w:b/>
                <w:sz w:val="22"/>
                <w:szCs w:val="22"/>
              </w:rPr>
              <w:t>0</w:t>
            </w:r>
          </w:p>
          <w:p w:rsidR="00A54DA9" w:rsidRDefault="009E4B1E">
            <w:pPr>
              <w:pStyle w:val="normal0"/>
              <w:widowControl w:val="0"/>
              <w:numPr>
                <w:ilvl w:val="0"/>
                <w:numId w:val="5"/>
              </w:numPr>
              <w:rPr>
                <w:color w:val="31849B"/>
                <w:sz w:val="22"/>
                <w:szCs w:val="22"/>
              </w:rPr>
            </w:pPr>
            <w:r>
              <w:rPr>
                <w:color w:val="31849B"/>
                <w:sz w:val="22"/>
                <w:szCs w:val="22"/>
              </w:rPr>
              <w:t xml:space="preserve">Nr. si data avizului acordat  </w:t>
            </w:r>
            <w:r>
              <w:rPr>
                <w:b/>
                <w:sz w:val="22"/>
                <w:szCs w:val="22"/>
              </w:rPr>
              <w:t xml:space="preserve">1 </w:t>
            </w:r>
            <w:r>
              <w:rPr>
                <w:sz w:val="22"/>
                <w:szCs w:val="22"/>
              </w:rPr>
              <w:t>(1407/26.09.2022)</w:t>
            </w:r>
          </w:p>
          <w:p w:rsidR="00A54DA9" w:rsidRDefault="00A54DA9">
            <w:pPr>
              <w:pStyle w:val="normal0"/>
              <w:widowControl w:val="0"/>
              <w:rPr>
                <w:color w:val="31849B"/>
                <w:sz w:val="22"/>
                <w:szCs w:val="22"/>
              </w:rPr>
            </w:pPr>
          </w:p>
          <w:p w:rsidR="00A54DA9" w:rsidRDefault="00A54DA9">
            <w:pPr>
              <w:pStyle w:val="normal0"/>
              <w:widowControl w:val="0"/>
              <w:pBdr>
                <w:top w:val="nil"/>
                <w:left w:val="nil"/>
                <w:bottom w:val="nil"/>
                <w:right w:val="nil"/>
                <w:between w:val="nil"/>
              </w:pBdr>
              <w:rPr>
                <w: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 xml:space="preserve">Se vor mentiona:  </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1.Situl arheologic (zona cu patrimoniu arheologic reperat/ zona cu potential arheologic evidentiat intamplator)  al carui teren face obiectul vanzarii: cod RAN, denumire sit, adresa (judet/comuna/sat/punct)</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2. Nr. de solicitari primite s</w:t>
            </w:r>
            <w:r>
              <w:rPr>
                <w:color w:val="31849B"/>
                <w:sz w:val="22"/>
                <w:szCs w:val="22"/>
              </w:rPr>
              <w:t>i procesate pentru fiecare sit in parte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Observatii legate de colaborarea cu autoritatile publice locale (primarii)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rPr>
            </w:pPr>
            <w:r>
              <w:rPr>
                <w:b/>
                <w:color w:val="000000"/>
                <w:sz w:val="22"/>
                <w:szCs w:val="22"/>
              </w:rPr>
              <w:t>33. Dosare de preemtiune gestionate in baza Legii 17/2014</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Nr. si data dosarului de premptiune</w:t>
            </w:r>
          </w:p>
          <w:p w:rsidR="00A54DA9" w:rsidRDefault="00A54DA9">
            <w:pPr>
              <w:pStyle w:val="normal0"/>
              <w:widowControl w:val="0"/>
              <w:pBdr>
                <w:top w:val="nil"/>
                <w:left w:val="nil"/>
                <w:bottom w:val="nil"/>
                <w:right w:val="nil"/>
                <w:between w:val="nil"/>
              </w:pBdr>
              <w:rPr>
                <w:color w:val="31849B"/>
                <w:sz w:val="22"/>
                <w:szCs w:val="22"/>
              </w:rPr>
            </w:pPr>
          </w:p>
          <w:p w:rsidR="00A54DA9" w:rsidRDefault="00A54DA9">
            <w:pPr>
              <w:pStyle w:val="normal0"/>
              <w:widowControl w:val="0"/>
              <w:pBdr>
                <w:top w:val="nil"/>
                <w:left w:val="nil"/>
                <w:bottom w:val="nil"/>
                <w:right w:val="nil"/>
                <w:between w:val="nil"/>
              </w:pBdr>
              <w:rPr>
                <w:color w:val="31849B"/>
                <w:sz w:val="22"/>
                <w:szCs w:val="22"/>
              </w:rPr>
            </w:pP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lastRenderedPageBreak/>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rPr>
                <w:b/>
                <w:sz w:val="22"/>
                <w:szCs w:val="22"/>
              </w:rPr>
            </w:pPr>
            <w:r>
              <w:rPr>
                <w:b/>
                <w:color w:val="31849B"/>
                <w:sz w:val="22"/>
                <w:szCs w:val="22"/>
              </w:rPr>
              <w:t xml:space="preserve">                          </w:t>
            </w:r>
            <w:r>
              <w:rPr>
                <w:b/>
                <w:sz w:val="22"/>
                <w:szCs w:val="22"/>
              </w:rPr>
              <w:t>nu este cazul</w:t>
            </w:r>
          </w:p>
          <w:p w:rsidR="00A54DA9" w:rsidRDefault="00A54DA9">
            <w:pPr>
              <w:pStyle w:val="normal0"/>
              <w:widowControl w:val="0"/>
              <w:pBdr>
                <w:top w:val="nil"/>
                <w:left w:val="nil"/>
                <w:bottom w:val="nil"/>
                <w:right w:val="nil"/>
                <w:between w:val="nil"/>
              </w:pBdr>
              <w:rPr>
                <w:color w:val="31849B"/>
                <w:sz w:val="22"/>
                <w:szCs w:val="22"/>
              </w:rPr>
            </w:pP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lastRenderedPageBreak/>
              <w:t xml:space="preserve">Se vor mentiona: </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  1.Situl arheologic clasat ca monument istoric  al carui teren </w:t>
            </w:r>
            <w:r>
              <w:rPr>
                <w:color w:val="31849B"/>
                <w:sz w:val="22"/>
                <w:szCs w:val="22"/>
              </w:rPr>
              <w:lastRenderedPageBreak/>
              <w:t>face obiectul vanzarii: cod LMI, denumire sit, adresa (judet/comuna/sat/punct)</w:t>
            </w:r>
          </w:p>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t xml:space="preserve">  2.Nr. de solicitari primite si procesate pentru fiecare sit in parte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color w:val="31849B"/>
                <w:sz w:val="22"/>
                <w:szCs w:val="22"/>
              </w:rPr>
            </w:pPr>
            <w:r>
              <w:rPr>
                <w:color w:val="31849B"/>
                <w:sz w:val="22"/>
                <w:szCs w:val="22"/>
              </w:rPr>
              <w:lastRenderedPageBreak/>
              <w:t>1.Observatii legate de colaborarea cu autoritatile publice locale (primarii)</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lastRenderedPageBreak/>
              <w:t>2. finalitatea procedurii de preemptiune</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lastRenderedPageBreak/>
              <w:t>12.</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Colaborarea cu ANCPI</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jc w:val="center"/>
              <w:rPr>
                <w:color w:val="000000"/>
                <w:sz w:val="22"/>
                <w:szCs w:val="22"/>
              </w:rPr>
            </w:pPr>
            <w:r>
              <w:rPr>
                <w:i/>
                <w:color w:val="000000"/>
                <w:sz w:val="22"/>
                <w:szCs w:val="22"/>
              </w:rPr>
              <w:t>Ordonanta nr. 43/2000 privind protectia patrimoniului arheologic si declararea unor situri arheologice ca zone de interes national,  republicata</w:t>
            </w:r>
            <w:r>
              <w:rPr>
                <w:color w:val="000000"/>
                <w:sz w:val="22"/>
                <w:szCs w:val="22"/>
              </w:rPr>
              <w:t>,</w:t>
            </w: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34. Documentatii oferite Agentiei Nationale de Cadastru si Publicitate Imobiliara  pentru includerea zonelor cu patrimoniu arheologic reperat in planurile cadastrale si in hartile topografice -</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vor mentiona siturile/UAT-urile pentru care s-au oferit date</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detaliaza daca 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vor face observatii privind colaborarea cu ANCPI</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sz w:val="22"/>
                <w:szCs w:val="22"/>
              </w:rPr>
            </w:pPr>
            <w:r>
              <w:rPr>
                <w:sz w:val="22"/>
                <w:szCs w:val="22"/>
              </w:rPr>
              <w:t>S-a oferit date GIS privind poziția siturilor arheologice și a monumentelor istoric</w:t>
            </w:r>
            <w:r>
              <w:rPr>
                <w:sz w:val="22"/>
                <w:szCs w:val="22"/>
              </w:rPr>
              <w:t>e în cursul lunii mai 2019</w:t>
            </w:r>
          </w:p>
          <w:p w:rsidR="00A54DA9" w:rsidRDefault="00A54DA9">
            <w:pPr>
              <w:pStyle w:val="normal0"/>
              <w:widowControl w:val="0"/>
              <w:pBdr>
                <w:top w:val="nil"/>
                <w:left w:val="nil"/>
                <w:bottom w:val="nil"/>
                <w:right w:val="nil"/>
                <w:between w:val="nil"/>
              </w:pBdr>
              <w:jc w:val="center"/>
              <w:rPr>
                <w:color w:val="31849B"/>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35. Documentatii cerute si primite de la Agentia Nationala de Cadastru si Publicitate Imobiliara  pentru realizarea LMI si RAN</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vor mentiona siturile/UAT-urile pentru care s-au cerut/primit date</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b/>
                <w:sz w:val="22"/>
                <w:szCs w:val="22"/>
              </w:rPr>
            </w:pPr>
            <w:r>
              <w:rPr>
                <w:b/>
                <w:sz w:val="22"/>
                <w:szCs w:val="22"/>
              </w:rPr>
              <w:t>nu este cazul</w:t>
            </w: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color w:val="31849B"/>
                <w:sz w:val="22"/>
                <w:szCs w:val="22"/>
              </w:rPr>
              <w:t>Se detaliaza daca 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vor face observatii privind colaborarea cu ANCPI</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b/>
              <w:t xml:space="preserve"> </w:t>
            </w:r>
            <w:r>
              <w:rPr>
                <w:color w:val="31849B"/>
                <w:sz w:val="22"/>
                <w:szCs w:val="22"/>
              </w:rPr>
              <w:tab/>
              <w:t xml:space="preserve"> </w:t>
            </w:r>
            <w:r>
              <w:rPr>
                <w:color w:val="31849B"/>
                <w:sz w:val="22"/>
                <w:szCs w:val="22"/>
              </w:rPr>
              <w:tab/>
              <w:t xml:space="preserve"> </w:t>
            </w:r>
            <w:r>
              <w:rPr>
                <w:color w:val="31849B"/>
                <w:sz w:val="22"/>
                <w:szCs w:val="22"/>
              </w:rPr>
              <w:tab/>
            </w:r>
          </w:p>
          <w:p w:rsidR="00A54DA9" w:rsidRDefault="009E4B1E">
            <w:pPr>
              <w:pStyle w:val="normal0"/>
              <w:widowControl w:val="0"/>
              <w:jc w:val="center"/>
              <w:rPr>
                <w:sz w:val="22"/>
                <w:szCs w:val="22"/>
              </w:rPr>
            </w:pPr>
            <w:r>
              <w:rPr>
                <w:sz w:val="22"/>
                <w:szCs w:val="22"/>
              </w:rPr>
              <w:t>S-a primit informații și date GIS privind limitele imobilelor și numele proprietarilor monumentelor istorice în cursul lunii mai 2019</w:t>
            </w:r>
          </w:p>
          <w:p w:rsidR="00A54DA9" w:rsidRDefault="00A54DA9">
            <w:pPr>
              <w:pStyle w:val="normal0"/>
              <w:widowControl w:val="0"/>
              <w:pBdr>
                <w:top w:val="nil"/>
                <w:left w:val="nil"/>
                <w:bottom w:val="nil"/>
                <w:right w:val="nil"/>
                <w:between w:val="nil"/>
              </w:pBdr>
              <w:jc w:val="center"/>
              <w:rPr>
                <w:color w:val="31849B"/>
                <w:sz w:val="22"/>
                <w:szCs w:val="22"/>
              </w:rPr>
            </w:pPr>
          </w:p>
        </w:tc>
      </w:tr>
      <w:tr w:rsidR="00A54DA9">
        <w:tc>
          <w:tcPr>
            <w:tcW w:w="148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numPr>
                <w:ilvl w:val="0"/>
                <w:numId w:val="6"/>
              </w:numPr>
              <w:pBdr>
                <w:top w:val="nil"/>
                <w:left w:val="nil"/>
                <w:bottom w:val="nil"/>
                <w:right w:val="nil"/>
                <w:between w:val="nil"/>
              </w:pBdr>
              <w:jc w:val="center"/>
              <w:rPr>
                <w:b/>
                <w:color w:val="000000"/>
                <w:sz w:val="22"/>
                <w:szCs w:val="22"/>
              </w:rPr>
            </w:pPr>
            <w:r>
              <w:rPr>
                <w:b/>
                <w:color w:val="000000"/>
                <w:sz w:val="22"/>
                <w:szCs w:val="22"/>
              </w:rPr>
              <w:t>PATRIMONIU CULTU</w:t>
            </w:r>
            <w:r>
              <w:rPr>
                <w:b/>
                <w:sz w:val="22"/>
                <w:szCs w:val="22"/>
              </w:rPr>
              <w:t>R</w:t>
            </w:r>
            <w:r>
              <w:rPr>
                <w:b/>
                <w:color w:val="000000"/>
                <w:sz w:val="22"/>
                <w:szCs w:val="22"/>
              </w:rPr>
              <w:t>AL MOBIL</w:t>
            </w:r>
          </w:p>
          <w:p w:rsidR="00A54DA9" w:rsidRDefault="00A54DA9">
            <w:pPr>
              <w:pStyle w:val="normal0"/>
              <w:widowControl w:val="0"/>
              <w:pBdr>
                <w:top w:val="nil"/>
                <w:left w:val="nil"/>
                <w:bottom w:val="nil"/>
                <w:right w:val="nil"/>
                <w:between w:val="nil"/>
              </w:pBdr>
              <w:jc w:val="center"/>
              <w:rPr>
                <w:b/>
                <w:color w:val="000000"/>
                <w:sz w:val="22"/>
                <w:szCs w:val="22"/>
                <w:highlight w:val="green"/>
              </w:rPr>
            </w:pP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13.</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Gestionarea descoperirilor intamplatoare de bunuri </w:t>
            </w:r>
            <w:r>
              <w:rPr>
                <w:b/>
                <w:color w:val="000000"/>
                <w:sz w:val="22"/>
                <w:szCs w:val="22"/>
              </w:rPr>
              <w:lastRenderedPageBreak/>
              <w:t xml:space="preserve">culturale </w:t>
            </w:r>
          </w:p>
          <w:p w:rsidR="00A54DA9" w:rsidRDefault="00A54DA9">
            <w:pPr>
              <w:pStyle w:val="normal0"/>
              <w:widowControl w:val="0"/>
              <w:pBdr>
                <w:top w:val="nil"/>
                <w:left w:val="nil"/>
                <w:bottom w:val="nil"/>
                <w:right w:val="nil"/>
                <w:between w:val="nil"/>
              </w:pBdr>
              <w:jc w:val="center"/>
              <w:rPr>
                <w:i/>
                <w:sz w:val="22"/>
                <w:szCs w:val="22"/>
              </w:rPr>
            </w:pPr>
          </w:p>
          <w:p w:rsidR="00A54DA9" w:rsidRDefault="00A54DA9">
            <w:pPr>
              <w:pStyle w:val="normal0"/>
              <w:widowControl w:val="0"/>
              <w:pBdr>
                <w:top w:val="nil"/>
                <w:left w:val="nil"/>
                <w:bottom w:val="nil"/>
                <w:right w:val="nil"/>
                <w:between w:val="nil"/>
              </w:pBdr>
              <w:jc w:val="center"/>
              <w:rPr>
                <w:i/>
                <w:sz w:val="22"/>
                <w:szCs w:val="22"/>
              </w:rPr>
            </w:pPr>
          </w:p>
          <w:p w:rsidR="00A54DA9" w:rsidRDefault="009E4B1E">
            <w:pPr>
              <w:pStyle w:val="normal0"/>
              <w:widowControl w:val="0"/>
              <w:pBdr>
                <w:top w:val="nil"/>
                <w:left w:val="nil"/>
                <w:bottom w:val="nil"/>
                <w:right w:val="nil"/>
                <w:between w:val="nil"/>
              </w:pBdr>
              <w:jc w:val="center"/>
              <w:rPr>
                <w:color w:val="000000"/>
                <w:sz w:val="22"/>
                <w:szCs w:val="22"/>
              </w:rPr>
            </w:pPr>
            <w:r>
              <w:rPr>
                <w:i/>
                <w:sz w:val="22"/>
                <w:szCs w:val="22"/>
              </w:rPr>
              <w:t>Ordonanța</w:t>
            </w:r>
            <w:r>
              <w:rPr>
                <w:i/>
                <w:color w:val="000000"/>
                <w:sz w:val="22"/>
                <w:szCs w:val="22"/>
              </w:rPr>
              <w:t xml:space="preserve"> nr. 43/2000 privind </w:t>
            </w:r>
            <w:r>
              <w:rPr>
                <w:i/>
                <w:sz w:val="22"/>
                <w:szCs w:val="22"/>
              </w:rPr>
              <w:t>protecția</w:t>
            </w:r>
            <w:r>
              <w:rPr>
                <w:i/>
                <w:color w:val="000000"/>
                <w:sz w:val="22"/>
                <w:szCs w:val="22"/>
              </w:rPr>
              <w:t xml:space="preserve"> patrimoniului arheologic </w:t>
            </w:r>
            <w:r>
              <w:rPr>
                <w:i/>
                <w:sz w:val="22"/>
                <w:szCs w:val="22"/>
              </w:rPr>
              <w:t>și</w:t>
            </w:r>
            <w:r>
              <w:rPr>
                <w:i/>
                <w:color w:val="000000"/>
                <w:sz w:val="22"/>
                <w:szCs w:val="22"/>
              </w:rPr>
              <w:t xml:space="preserve"> declararea unor situri arheologice ca zone de interes </w:t>
            </w:r>
            <w:r>
              <w:rPr>
                <w:i/>
                <w:sz w:val="22"/>
                <w:szCs w:val="22"/>
              </w:rPr>
              <w:t>național</w:t>
            </w:r>
            <w:r>
              <w:rPr>
                <w:i/>
                <w:color w:val="000000"/>
                <w:sz w:val="22"/>
                <w:szCs w:val="22"/>
              </w:rPr>
              <w:t>,  republicata</w:t>
            </w:r>
            <w:r>
              <w:rPr>
                <w:color w:val="000000"/>
                <w:sz w:val="22"/>
                <w:szCs w:val="22"/>
              </w:rPr>
              <w:t>,</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jc w:val="center"/>
              <w:rPr>
                <w:i/>
                <w:sz w:val="22"/>
                <w:szCs w:val="22"/>
              </w:rPr>
            </w:pPr>
            <w:r>
              <w:rPr>
                <w:i/>
                <w:sz w:val="22"/>
                <w:szCs w:val="22"/>
              </w:rPr>
              <w:t>Legea nr. 182/2000 privind protejarea patrimoniului cultural național mobil –republicată</w:t>
            </w:r>
          </w:p>
          <w:p w:rsidR="00A54DA9" w:rsidRDefault="009E4B1E">
            <w:pPr>
              <w:pStyle w:val="normal0"/>
              <w:widowControl w:val="0"/>
              <w:spacing w:after="240"/>
              <w:jc w:val="center"/>
              <w:rPr>
                <w:i/>
                <w:sz w:val="22"/>
                <w:szCs w:val="22"/>
              </w:rPr>
            </w:pPr>
            <w:r>
              <w:rPr>
                <w:i/>
                <w:sz w:val="22"/>
                <w:szCs w:val="22"/>
              </w:rPr>
              <w:t>CAPITOLUL VI Regimul juridic al bunurilor arheologice mobile descoperite întâmplător sau prin cercetări arheologice</w:t>
            </w:r>
          </w:p>
          <w:p w:rsidR="00A54DA9" w:rsidRDefault="00A54DA9">
            <w:pPr>
              <w:pStyle w:val="normal0"/>
              <w:widowControl w:val="0"/>
              <w:jc w:val="center"/>
              <w:rPr>
                <w:i/>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lastRenderedPageBreak/>
              <w:t xml:space="preserve">36.Gestionarea descoperirilor de bunuri arheologice, epigrafice, numismatice, paleontologice sau geologice, cu caracter intamplator, </w:t>
            </w:r>
            <w:r>
              <w:rPr>
                <w:b/>
                <w:color w:val="000000"/>
                <w:sz w:val="22"/>
                <w:szCs w:val="22"/>
                <w:highlight w:val="green"/>
                <w:u w:val="single"/>
              </w:rPr>
              <w:t xml:space="preserve"> </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rPr>
                <w:sz w:val="22"/>
                <w:szCs w:val="22"/>
              </w:rPr>
            </w:pPr>
          </w:p>
          <w:p w:rsidR="00A54DA9" w:rsidRDefault="00A54DA9">
            <w:pPr>
              <w:pStyle w:val="normal0"/>
              <w:rPr>
                <w:sz w:val="22"/>
                <w:szCs w:val="22"/>
              </w:rPr>
            </w:pPr>
          </w:p>
          <w:p w:rsidR="00A54DA9" w:rsidRDefault="00A54DA9">
            <w:pPr>
              <w:pStyle w:val="normal0"/>
              <w:rPr>
                <w:sz w:val="22"/>
                <w:szCs w:val="22"/>
              </w:rPr>
            </w:pPr>
          </w:p>
          <w:p w:rsidR="00A54DA9" w:rsidRDefault="00A54DA9">
            <w:pPr>
              <w:pStyle w:val="normal0"/>
              <w:rPr>
                <w:sz w:val="22"/>
                <w:szCs w:val="22"/>
              </w:rPr>
            </w:pPr>
          </w:p>
          <w:p w:rsidR="00A54DA9" w:rsidRDefault="009E4B1E">
            <w:pPr>
              <w:pStyle w:val="normal0"/>
              <w:rPr>
                <w:sz w:val="22"/>
                <w:szCs w:val="22"/>
              </w:rPr>
            </w:pPr>
            <w:r>
              <w:rPr>
                <w:sz w:val="22"/>
                <w:szCs w:val="22"/>
              </w:rPr>
              <w:t>Colaborare cu Direcția patrimoniului Cultural,M.A.I., Direcția de Investigații Criminale, Poliția Vamală. Sustragere, Furturi,pierderi de bunuri culturale mobile</w:t>
            </w:r>
          </w:p>
          <w:p w:rsidR="00A54DA9" w:rsidRDefault="009E4B1E">
            <w:pPr>
              <w:pStyle w:val="normal0"/>
              <w:rPr>
                <w:sz w:val="22"/>
                <w:szCs w:val="22"/>
              </w:rPr>
            </w:pPr>
            <w:r>
              <w:rPr>
                <w:sz w:val="22"/>
                <w:szCs w:val="22"/>
              </w:rPr>
              <w:t>Primarii Primari</w:t>
            </w:r>
          </w:p>
          <w:p w:rsidR="00A54DA9" w:rsidRDefault="00A54DA9">
            <w:pPr>
              <w:pStyle w:val="normal0"/>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spacing w:after="240"/>
              <w:jc w:val="center"/>
              <w:rPr>
                <w:sz w:val="22"/>
                <w:szCs w:val="22"/>
              </w:rPr>
            </w:pPr>
          </w:p>
          <w:p w:rsidR="00A54DA9" w:rsidRDefault="00A54DA9">
            <w:pPr>
              <w:pStyle w:val="normal0"/>
              <w:spacing w:after="240"/>
              <w:jc w:val="center"/>
              <w:rPr>
                <w:sz w:val="22"/>
                <w:szCs w:val="22"/>
              </w:rPr>
            </w:pPr>
          </w:p>
          <w:p w:rsidR="00A54DA9" w:rsidRDefault="009E4B1E">
            <w:pPr>
              <w:pStyle w:val="normal0"/>
              <w:spacing w:after="240"/>
              <w:jc w:val="center"/>
              <w:rPr>
                <w:sz w:val="22"/>
                <w:szCs w:val="22"/>
              </w:rPr>
            </w:pPr>
            <w:r>
              <w:rPr>
                <w:sz w:val="22"/>
                <w:szCs w:val="22"/>
              </w:rPr>
              <w:t>Nr de bunuri înregistrate în baza de date: Artă decorativă/ sticlărie 2</w:t>
            </w:r>
          </w:p>
          <w:p w:rsidR="00A54DA9" w:rsidRDefault="009E4B1E">
            <w:pPr>
              <w:pStyle w:val="normal0"/>
              <w:spacing w:before="240"/>
              <w:jc w:val="center"/>
              <w:rPr>
                <w:sz w:val="22"/>
                <w:szCs w:val="22"/>
              </w:rPr>
            </w:pPr>
            <w:r>
              <w:rPr>
                <w:sz w:val="22"/>
                <w:szCs w:val="22"/>
              </w:rPr>
              <w:t>Artă plastică 4</w:t>
            </w:r>
          </w:p>
          <w:p w:rsidR="00A54DA9" w:rsidRDefault="009E4B1E">
            <w:pPr>
              <w:pStyle w:val="normal0"/>
              <w:spacing w:after="240"/>
              <w:jc w:val="center"/>
              <w:rPr>
                <w:sz w:val="22"/>
                <w:szCs w:val="22"/>
              </w:rPr>
            </w:pPr>
            <w:r>
              <w:rPr>
                <w:sz w:val="22"/>
                <w:szCs w:val="22"/>
              </w:rPr>
              <w:t>14 icoane , 13 tablou</w:t>
            </w:r>
          </w:p>
          <w:p w:rsidR="00A54DA9" w:rsidRDefault="009E4B1E">
            <w:pPr>
              <w:pStyle w:val="normal0"/>
              <w:spacing w:after="240"/>
              <w:jc w:val="center"/>
              <w:rPr>
                <w:sz w:val="22"/>
                <w:szCs w:val="22"/>
              </w:rPr>
            </w:pPr>
            <w:r>
              <w:rPr>
                <w:sz w:val="22"/>
                <w:szCs w:val="22"/>
              </w:rPr>
              <w:t>5 obiect de cult, 8 icoane , 1 tablou</w:t>
            </w:r>
          </w:p>
          <w:p w:rsidR="00A54DA9" w:rsidRDefault="009E4B1E">
            <w:pPr>
              <w:pStyle w:val="normal0"/>
              <w:spacing w:before="240" w:after="240"/>
              <w:jc w:val="center"/>
              <w:rPr>
                <w:sz w:val="22"/>
                <w:szCs w:val="22"/>
              </w:rPr>
            </w:pPr>
            <w:r>
              <w:rPr>
                <w:sz w:val="22"/>
                <w:szCs w:val="22"/>
              </w:rPr>
              <w:t>4 obiecte de cult</w:t>
            </w:r>
          </w:p>
          <w:p w:rsidR="00A54DA9" w:rsidRDefault="009E4B1E">
            <w:pPr>
              <w:pStyle w:val="normal0"/>
              <w:spacing w:before="240" w:after="240"/>
              <w:jc w:val="center"/>
              <w:rPr>
                <w:sz w:val="22"/>
                <w:szCs w:val="22"/>
              </w:rPr>
            </w:pPr>
            <w:r>
              <w:rPr>
                <w:sz w:val="22"/>
                <w:szCs w:val="22"/>
              </w:rPr>
              <w:t>3 statueta</w:t>
            </w:r>
            <w:r>
              <w:rPr>
                <w:sz w:val="22"/>
                <w:szCs w:val="22"/>
              </w:rPr>
              <w:tab/>
            </w:r>
          </w:p>
          <w:p w:rsidR="00A54DA9" w:rsidRDefault="009E4B1E">
            <w:pPr>
              <w:pStyle w:val="normal0"/>
              <w:spacing w:after="240"/>
              <w:jc w:val="center"/>
              <w:rPr>
                <w:sz w:val="22"/>
                <w:szCs w:val="22"/>
              </w:rPr>
            </w:pPr>
            <w:r>
              <w:rPr>
                <w:sz w:val="22"/>
                <w:szCs w:val="22"/>
              </w:rPr>
              <w:t xml:space="preserve">1 carte   </w:t>
            </w:r>
          </w:p>
          <w:p w:rsidR="00A54DA9" w:rsidRDefault="009E4B1E">
            <w:pPr>
              <w:pStyle w:val="normal0"/>
              <w:spacing w:after="240"/>
              <w:jc w:val="center"/>
              <w:rPr>
                <w:sz w:val="22"/>
                <w:szCs w:val="22"/>
              </w:rPr>
            </w:pPr>
            <w:r>
              <w:rPr>
                <w:sz w:val="22"/>
                <w:szCs w:val="22"/>
              </w:rPr>
              <w:t>1 bun cultural</w:t>
            </w:r>
          </w:p>
          <w:p w:rsidR="00A54DA9" w:rsidRDefault="009E4B1E">
            <w:pPr>
              <w:pStyle w:val="normal0"/>
              <w:spacing w:after="240"/>
              <w:jc w:val="center"/>
              <w:rPr>
                <w:sz w:val="22"/>
                <w:szCs w:val="22"/>
              </w:rPr>
            </w:pPr>
            <w:r>
              <w:rPr>
                <w:sz w:val="22"/>
                <w:szCs w:val="22"/>
              </w:rPr>
              <w:t>cu semnificație arheologică</w:t>
            </w:r>
          </w:p>
          <w:p w:rsidR="00A54DA9" w:rsidRDefault="009E4B1E">
            <w:pPr>
              <w:pStyle w:val="normal0"/>
              <w:spacing w:after="240"/>
              <w:jc w:val="center"/>
              <w:rPr>
                <w:sz w:val="22"/>
                <w:szCs w:val="22"/>
              </w:rPr>
            </w:pPr>
            <w:r>
              <w:rPr>
                <w:sz w:val="22"/>
                <w:szCs w:val="22"/>
              </w:rPr>
              <w:t>(sigiliu)</w:t>
            </w:r>
            <w:r>
              <w:rPr>
                <w:sz w:val="22"/>
                <w:szCs w:val="22"/>
              </w:rPr>
              <w:tab/>
              <w:t xml:space="preserve">          </w:t>
            </w:r>
          </w:p>
          <w:p w:rsidR="00A54DA9" w:rsidRDefault="00A54DA9">
            <w:pPr>
              <w:pStyle w:val="normal0"/>
              <w:spacing w:after="240"/>
              <w:jc w:val="center"/>
              <w:rPr>
                <w:sz w:val="22"/>
                <w:szCs w:val="22"/>
              </w:rPr>
            </w:pPr>
          </w:p>
        </w:tc>
        <w:tc>
          <w:tcPr>
            <w:tcW w:w="3420"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54DA9" w:rsidRDefault="00A54DA9">
            <w:pPr>
              <w:pStyle w:val="normal0"/>
              <w:spacing w:before="240"/>
              <w:jc w:val="center"/>
              <w:rPr>
                <w:sz w:val="22"/>
                <w:szCs w:val="22"/>
              </w:rPr>
            </w:pPr>
          </w:p>
          <w:p w:rsidR="00A54DA9" w:rsidRDefault="009E4B1E">
            <w:pPr>
              <w:pStyle w:val="normal0"/>
              <w:spacing w:before="240"/>
              <w:jc w:val="center"/>
              <w:rPr>
                <w:sz w:val="22"/>
                <w:szCs w:val="22"/>
              </w:rPr>
            </w:pPr>
            <w:r>
              <w:rPr>
                <w:sz w:val="22"/>
                <w:szCs w:val="22"/>
              </w:rPr>
              <w:t>Proces verbal de predare - primire nr.696 / 22.05.2022</w:t>
            </w:r>
          </w:p>
          <w:p w:rsidR="00A54DA9" w:rsidRDefault="009E4B1E">
            <w:pPr>
              <w:pStyle w:val="normal0"/>
              <w:rPr>
                <w:sz w:val="22"/>
                <w:szCs w:val="22"/>
              </w:rPr>
            </w:pPr>
            <w:r>
              <w:rPr>
                <w:sz w:val="22"/>
                <w:szCs w:val="22"/>
              </w:rPr>
              <w:t xml:space="preserve">Predarea pieselor </w:t>
            </w:r>
            <w:r>
              <w:rPr>
                <w:sz w:val="22"/>
                <w:szCs w:val="22"/>
              </w:rPr>
              <w:t>descoperite întâmplător către Muzeul Secuiesc al Ciucului</w:t>
            </w:r>
          </w:p>
          <w:p w:rsidR="00A54DA9" w:rsidRDefault="00A54DA9">
            <w:pPr>
              <w:pStyle w:val="normal0"/>
              <w:rPr>
                <w:sz w:val="22"/>
                <w:szCs w:val="22"/>
              </w:rPr>
            </w:pPr>
          </w:p>
          <w:p w:rsidR="00A54DA9" w:rsidRDefault="009E4B1E">
            <w:pPr>
              <w:pStyle w:val="normal0"/>
              <w:rPr>
                <w:sz w:val="22"/>
                <w:szCs w:val="22"/>
              </w:rPr>
            </w:pPr>
            <w:r>
              <w:rPr>
                <w:sz w:val="22"/>
                <w:szCs w:val="22"/>
              </w:rPr>
              <w:t>2</w:t>
            </w:r>
            <w:r>
              <w:rPr>
                <w:color w:val="0D0D0D"/>
                <w:sz w:val="22"/>
                <w:szCs w:val="22"/>
              </w:rPr>
              <w:t>2 piese predate</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lastRenderedPageBreak/>
              <w:t>14.</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Clasarea, gestionarea si monitorizarea starii de conservare si de securitate a  bunurilor culturale clasate sau susceptibile de a fi clasate</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HG nr. 886/2008 pentru aprobarea Normelor de </w:t>
            </w:r>
            <w:r>
              <w:rPr>
                <w:i/>
                <w:color w:val="000000"/>
                <w:sz w:val="22"/>
                <w:szCs w:val="22"/>
              </w:rPr>
              <w:lastRenderedPageBreak/>
              <w:t>clasare a bunurilor culturale mobile</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Legea nr. 182/2000 privind protejarea patrimoniului cultural national mobil – republicata</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A54DA9">
            <w:pPr>
              <w:pStyle w:val="normal0"/>
              <w:widowControl w:val="0"/>
              <w:pBdr>
                <w:top w:val="nil"/>
                <w:left w:val="nil"/>
                <w:bottom w:val="nil"/>
                <w:right w:val="nil"/>
                <w:between w:val="nil"/>
              </w:pBdr>
              <w:jc w:val="center"/>
              <w:rPr>
                <w:color w:val="000000"/>
                <w:sz w:val="22"/>
                <w:szCs w:val="22"/>
              </w:rPr>
            </w:pPr>
            <w:hyperlink r:id="rId14">
              <w:r w:rsidR="009E4B1E">
                <w:rPr>
                  <w:i/>
                  <w:color w:val="000000"/>
                  <w:sz w:val="22"/>
                  <w:szCs w:val="22"/>
                </w:rPr>
                <w:t>Hotarirea 1546/2003</w:t>
              </w:r>
            </w:hyperlink>
            <w:r w:rsidR="009E4B1E">
              <w:rPr>
                <w:i/>
                <w:color w:val="000000"/>
                <w:sz w:val="22"/>
                <w:szCs w:val="22"/>
              </w:rPr>
              <w:t xml:space="preserve"> de aprobare a Normelor de conservare si restaurare a bunurilor culturale mobile clasate</w:t>
            </w:r>
            <w:r w:rsidR="009E4B1E">
              <w:rPr>
                <w:i/>
                <w:color w:val="000000"/>
                <w:sz w:val="22"/>
                <w:szCs w:val="22"/>
              </w:rPr>
              <w:br/>
            </w: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lastRenderedPageBreak/>
              <w:t>37. Cereri de clasare inregistrate si solutionate provenind de la institutii nespecializate, persoane fizice etc</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cerere nr. 1546/18.10.2022 de către</w:t>
            </w:r>
          </w:p>
          <w:p w:rsidR="00A54DA9" w:rsidRDefault="009E4B1E">
            <w:pPr>
              <w:pStyle w:val="normal0"/>
              <w:widowControl w:val="0"/>
              <w:pBdr>
                <w:top w:val="nil"/>
                <w:left w:val="nil"/>
                <w:bottom w:val="nil"/>
                <w:right w:val="nil"/>
                <w:between w:val="nil"/>
              </w:pBdr>
              <w:rPr>
                <w:sz w:val="22"/>
                <w:szCs w:val="22"/>
              </w:rPr>
            </w:pPr>
            <w:r>
              <w:rPr>
                <w:sz w:val="22"/>
                <w:szCs w:val="22"/>
              </w:rPr>
              <w:t>Muzeul Haaz Rezso din Odorheiu Secuiesc</w:t>
            </w:r>
          </w:p>
          <w:p w:rsidR="00A54DA9" w:rsidRDefault="00A54DA9">
            <w:pPr>
              <w:pStyle w:val="normal0"/>
              <w:widowControl w:val="0"/>
              <w:pBdr>
                <w:top w:val="nil"/>
                <w:left w:val="nil"/>
                <w:bottom w:val="nil"/>
                <w:right w:val="nil"/>
                <w:between w:val="nil"/>
              </w:pBdr>
              <w:rPr>
                <w:sz w:val="22"/>
                <w:szCs w:val="22"/>
              </w:rPr>
            </w:pPr>
          </w:p>
          <w:p w:rsidR="00A54DA9" w:rsidRDefault="00A54DA9">
            <w:pPr>
              <w:pStyle w:val="normal0"/>
              <w:widowControl w:val="0"/>
              <w:pBdr>
                <w:top w:val="nil"/>
                <w:left w:val="nil"/>
                <w:bottom w:val="nil"/>
                <w:right w:val="nil"/>
                <w:between w:val="nil"/>
              </w:pBdr>
              <w:rPr>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rPr>
                <w:sz w:val="22"/>
                <w:szCs w:val="22"/>
              </w:rPr>
            </w:pPr>
          </w:p>
          <w:p w:rsidR="00A54DA9" w:rsidRDefault="009E4B1E">
            <w:pPr>
              <w:pStyle w:val="normal0"/>
              <w:widowControl w:val="0"/>
              <w:pBdr>
                <w:top w:val="nil"/>
                <w:left w:val="nil"/>
                <w:bottom w:val="nil"/>
                <w:right w:val="nil"/>
                <w:between w:val="nil"/>
              </w:pBdr>
              <w:rPr>
                <w:sz w:val="22"/>
                <w:szCs w:val="22"/>
              </w:rPr>
            </w:pPr>
            <w:r>
              <w:rPr>
                <w:sz w:val="22"/>
                <w:szCs w:val="22"/>
              </w:rPr>
              <w:t xml:space="preserve">5 bunuri culturale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cerere nr. 1546/18.10.2022 de către</w:t>
            </w:r>
          </w:p>
          <w:p w:rsidR="00A54DA9" w:rsidRDefault="009E4B1E">
            <w:pPr>
              <w:pStyle w:val="normal0"/>
              <w:widowControl w:val="0"/>
              <w:pBdr>
                <w:top w:val="nil"/>
                <w:left w:val="nil"/>
                <w:bottom w:val="nil"/>
                <w:right w:val="nil"/>
                <w:between w:val="nil"/>
              </w:pBdr>
              <w:jc w:val="center"/>
              <w:rPr>
                <w:sz w:val="22"/>
                <w:szCs w:val="22"/>
              </w:rPr>
            </w:pPr>
            <w:r>
              <w:rPr>
                <w:sz w:val="22"/>
                <w:szCs w:val="22"/>
              </w:rPr>
              <w:t>Muzeul Haaz Rezso din Odorheiu Secuiesc</w:t>
            </w:r>
          </w:p>
          <w:p w:rsidR="00A54DA9" w:rsidRDefault="00A54DA9">
            <w:pPr>
              <w:pStyle w:val="normal0"/>
              <w:widowControl w:val="0"/>
              <w:pBdr>
                <w:top w:val="nil"/>
                <w:left w:val="nil"/>
                <w:bottom w:val="nil"/>
                <w:right w:val="nil"/>
                <w:between w:val="nil"/>
              </w:pBdr>
              <w:jc w:val="center"/>
              <w:rPr>
                <w:sz w:val="22"/>
                <w:szCs w:val="22"/>
              </w:rPr>
            </w:pPr>
          </w:p>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5 bunuri culturale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36. Inregistrari in baza de date teritoriala de evidenta a bunurilor culturale clasate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au fost solicitări</w:t>
            </w:r>
          </w:p>
          <w:p w:rsidR="00A54DA9" w:rsidRDefault="00A54DA9">
            <w:pPr>
              <w:pStyle w:val="normal0"/>
              <w:widowControl w:val="0"/>
              <w:pBdr>
                <w:top w:val="nil"/>
                <w:left w:val="nil"/>
                <w:bottom w:val="nil"/>
                <w:right w:val="nil"/>
                <w:between w:val="nil"/>
              </w:pBdr>
              <w:rPr>
                <w:color w:val="31849B"/>
                <w:sz w:val="22"/>
                <w:szCs w:val="22"/>
              </w:rPr>
            </w:pP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au fost solicitări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au fost solicitări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 xml:space="preserve">38. Instiintari asupra intentiei de schimbare a  detinatorului/detinatorilor bunului/bunurilor culturale clasate prin comercializare, donatie, succesiune gestionate inregistrate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31849B"/>
                <w:sz w:val="22"/>
                <w:szCs w:val="22"/>
                <w:u w:val="single"/>
              </w:rPr>
            </w:pPr>
            <w:r>
              <w:rPr>
                <w:b/>
                <w:color w:val="000000"/>
                <w:sz w:val="22"/>
                <w:szCs w:val="22"/>
                <w:u w:val="single"/>
              </w:rPr>
              <w:t xml:space="preserve">38. Gestionarea de situatii in care sunt privatizate companii nationale, societati nationale, societati cu capital integral ori majoritar de stat </w:t>
            </w:r>
            <w:r>
              <w:rPr>
                <w:b/>
                <w:sz w:val="22"/>
                <w:szCs w:val="22"/>
                <w:u w:val="single"/>
              </w:rPr>
              <w:t>deținătoare</w:t>
            </w:r>
            <w:r>
              <w:rPr>
                <w:b/>
                <w:color w:val="000000"/>
                <w:sz w:val="22"/>
                <w:szCs w:val="22"/>
                <w:u w:val="single"/>
              </w:rPr>
              <w:t xml:space="preserve"> de bunuri culturale mobile proprietate publica</w:t>
            </w:r>
            <w:r>
              <w:rPr>
                <w:b/>
                <w:color w:val="31849B"/>
                <w:sz w:val="22"/>
                <w:szCs w:val="22"/>
                <w:u w:val="single"/>
              </w:rPr>
              <w:t xml:space="preserv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39. Monitorizarea starii de conservare si de securitate a bunurilor culturale mobile clasate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40. Propuneri de restaurare a bunurilor mobile clasate in tezaur aflate in institutii nespecializate/persoane particulare.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r>
      <w:tr w:rsidR="00A54DA9">
        <w:trPr>
          <w:trHeight w:val="865"/>
        </w:trPr>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sz w:val="22"/>
                <w:szCs w:val="22"/>
              </w:rPr>
              <w:t>Comerțul</w:t>
            </w:r>
            <w:r>
              <w:rPr>
                <w:b/>
                <w:color w:val="000000"/>
                <w:sz w:val="22"/>
                <w:szCs w:val="22"/>
              </w:rPr>
              <w:t xml:space="preserve"> cu bunuri culturale/Exportul bunurilor culturale</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Legea nr. 182/2000 privind protejarea patrimoniului cultural </w:t>
            </w:r>
            <w:r>
              <w:rPr>
                <w:i/>
                <w:sz w:val="22"/>
                <w:szCs w:val="22"/>
              </w:rPr>
              <w:t>național</w:t>
            </w:r>
            <w:r>
              <w:rPr>
                <w:i/>
                <w:color w:val="000000"/>
                <w:sz w:val="22"/>
                <w:szCs w:val="22"/>
              </w:rPr>
              <w:t xml:space="preserve"> mobil –</w:t>
            </w:r>
            <w:r>
              <w:rPr>
                <w:i/>
                <w:sz w:val="22"/>
                <w:szCs w:val="22"/>
              </w:rPr>
              <w:t>republicată</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A54DA9">
            <w:pPr>
              <w:pStyle w:val="normal0"/>
              <w:widowControl w:val="0"/>
              <w:pBdr>
                <w:top w:val="nil"/>
                <w:left w:val="nil"/>
                <w:bottom w:val="nil"/>
                <w:right w:val="nil"/>
                <w:between w:val="nil"/>
              </w:pBdr>
              <w:jc w:val="center"/>
              <w:rPr>
                <w:i/>
                <w:color w:val="000000"/>
                <w:sz w:val="22"/>
                <w:szCs w:val="22"/>
              </w:rPr>
            </w:pPr>
            <w:hyperlink r:id="rId15">
              <w:r w:rsidR="009E4B1E">
                <w:rPr>
                  <w:i/>
                  <w:color w:val="000000"/>
                  <w:sz w:val="22"/>
                  <w:szCs w:val="22"/>
                </w:rPr>
                <w:t xml:space="preserve"> </w:t>
              </w:r>
            </w:hyperlink>
            <w:r w:rsidR="009E4B1E">
              <w:rPr>
                <w:i/>
                <w:sz w:val="22"/>
                <w:szCs w:val="22"/>
              </w:rPr>
              <w:t>Hotararea</w:t>
            </w:r>
            <w:r w:rsidR="009E4B1E">
              <w:rPr>
                <w:i/>
                <w:color w:val="000000"/>
                <w:sz w:val="22"/>
                <w:szCs w:val="22"/>
              </w:rPr>
              <w:t xml:space="preserve"> nr. 1420/2003 pentru aprobarea Normelor privind comerţul cu bunuri culturale mobile</w:t>
            </w:r>
            <w:r w:rsidR="009E4B1E">
              <w:rPr>
                <w:i/>
                <w:color w:val="000000"/>
                <w:sz w:val="22"/>
                <w:szCs w:val="22"/>
              </w:rPr>
              <w:br/>
            </w:r>
          </w:p>
          <w:p w:rsidR="00A54DA9" w:rsidRDefault="009E4B1E">
            <w:pPr>
              <w:pStyle w:val="normal0"/>
              <w:widowControl w:val="0"/>
              <w:shd w:val="clear" w:color="auto" w:fill="FFFFFF"/>
              <w:jc w:val="both"/>
              <w:rPr>
                <w:i/>
                <w:color w:val="6666FF"/>
                <w:sz w:val="22"/>
                <w:szCs w:val="22"/>
              </w:rPr>
            </w:pPr>
            <w:r>
              <w:rPr>
                <w:i/>
                <w:sz w:val="22"/>
                <w:szCs w:val="22"/>
              </w:rPr>
              <w:t xml:space="preserve"> Hotararea nr. 518/2004 pentru aprobarea Normelor metodologice privind exportul definitiv sau temporar al </w:t>
            </w:r>
            <w:r>
              <w:rPr>
                <w:i/>
                <w:sz w:val="22"/>
                <w:szCs w:val="22"/>
              </w:rPr>
              <w:lastRenderedPageBreak/>
              <w:t>bunurilor culturale mobile</w:t>
            </w:r>
          </w:p>
          <w:p w:rsidR="00A54DA9" w:rsidRDefault="00A54DA9">
            <w:pPr>
              <w:pStyle w:val="normal0"/>
              <w:widowControl w:val="0"/>
              <w:pBdr>
                <w:top w:val="nil"/>
                <w:left w:val="nil"/>
                <w:bottom w:val="nil"/>
                <w:right w:val="nil"/>
                <w:between w:val="nil"/>
              </w:pBdr>
              <w:jc w:val="center"/>
              <w:rPr>
                <w:color w:val="000000"/>
                <w:sz w:val="22"/>
                <w:szCs w:val="22"/>
                <w:highlight w:val="green"/>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lastRenderedPageBreak/>
              <w:t xml:space="preserve">41. Verificarea </w:t>
            </w:r>
            <w:r>
              <w:rPr>
                <w:b/>
                <w:sz w:val="22"/>
                <w:szCs w:val="22"/>
                <w:u w:val="single"/>
              </w:rPr>
              <w:t>respectării</w:t>
            </w:r>
            <w:r>
              <w:rPr>
                <w:b/>
                <w:color w:val="000000"/>
                <w:sz w:val="22"/>
                <w:szCs w:val="22"/>
                <w:u w:val="single"/>
              </w:rPr>
              <w:t xml:space="preserve"> </w:t>
            </w:r>
            <w:r>
              <w:rPr>
                <w:b/>
                <w:sz w:val="22"/>
                <w:szCs w:val="22"/>
                <w:u w:val="single"/>
              </w:rPr>
              <w:t>obligațiilor</w:t>
            </w:r>
            <w:r>
              <w:rPr>
                <w:b/>
                <w:color w:val="000000"/>
                <w:sz w:val="22"/>
                <w:szCs w:val="22"/>
                <w:u w:val="single"/>
              </w:rPr>
              <w:t xml:space="preserve"> ce revin operatorilor economici </w:t>
            </w:r>
            <w:r>
              <w:rPr>
                <w:b/>
                <w:sz w:val="22"/>
                <w:szCs w:val="22"/>
                <w:u w:val="single"/>
              </w:rPr>
              <w:t>autorizați</w:t>
            </w:r>
            <w:r>
              <w:rPr>
                <w:b/>
                <w:color w:val="000000"/>
                <w:sz w:val="22"/>
                <w:szCs w:val="22"/>
                <w:u w:val="single"/>
              </w:rPr>
              <w:t xml:space="preserve"> </w:t>
            </w:r>
            <w:r>
              <w:rPr>
                <w:b/>
                <w:sz w:val="22"/>
                <w:szCs w:val="22"/>
                <w:u w:val="single"/>
              </w:rPr>
              <w:t>să</w:t>
            </w:r>
            <w:r>
              <w:rPr>
                <w:b/>
                <w:color w:val="000000"/>
                <w:sz w:val="22"/>
                <w:szCs w:val="22"/>
                <w:u w:val="single"/>
              </w:rPr>
              <w:t xml:space="preserve"> comercializeze bunuri culturale mobile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ind w:left="720"/>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42. Certificate de export eliberate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 xml:space="preserve"> 1.nr. solicitări formulate 12</w:t>
            </w:r>
          </w:p>
          <w:p w:rsidR="00A54DA9" w:rsidRDefault="009E4B1E">
            <w:pPr>
              <w:pStyle w:val="normal0"/>
              <w:widowControl w:val="0"/>
              <w:spacing w:before="240" w:after="240"/>
              <w:jc w:val="both"/>
              <w:rPr>
                <w:sz w:val="22"/>
                <w:szCs w:val="22"/>
              </w:rPr>
            </w:pPr>
            <w:r>
              <w:rPr>
                <w:sz w:val="22"/>
                <w:szCs w:val="22"/>
              </w:rPr>
              <w:t>2. nr. declarații/adeverințe/certificate eliberate.12</w:t>
            </w:r>
          </w:p>
          <w:p w:rsidR="00A54DA9" w:rsidRDefault="009E4B1E">
            <w:pPr>
              <w:pStyle w:val="normal0"/>
              <w:widowControl w:val="0"/>
              <w:spacing w:before="240" w:after="240"/>
              <w:jc w:val="both"/>
              <w:rPr>
                <w:sz w:val="22"/>
                <w:szCs w:val="22"/>
              </w:rPr>
            </w:pPr>
            <w:r>
              <w:rPr>
                <w:sz w:val="22"/>
                <w:szCs w:val="22"/>
              </w:rPr>
              <w:t xml:space="preserve">3. respingeri 0 </w:t>
            </w:r>
          </w:p>
          <w:p w:rsidR="00A54DA9" w:rsidRDefault="009E4B1E">
            <w:pPr>
              <w:pStyle w:val="normal0"/>
              <w:widowControl w:val="0"/>
              <w:spacing w:before="240" w:after="240"/>
              <w:jc w:val="both"/>
              <w:rPr>
                <w:sz w:val="22"/>
                <w:szCs w:val="22"/>
              </w:rPr>
            </w:pPr>
            <w:r>
              <w:rPr>
                <w:sz w:val="22"/>
                <w:szCs w:val="22"/>
              </w:rPr>
              <w:t xml:space="preserve">Se menționează nr. și data certificatului, bunul cultural care face obiectul exportului, beneficiarul </w:t>
            </w:r>
          </w:p>
          <w:p w:rsidR="00A54DA9" w:rsidRDefault="009E4B1E">
            <w:pPr>
              <w:pStyle w:val="normal0"/>
              <w:widowControl w:val="0"/>
              <w:spacing w:before="240" w:after="240"/>
              <w:jc w:val="both"/>
              <w:rPr>
                <w:sz w:val="22"/>
                <w:szCs w:val="22"/>
              </w:rPr>
            </w:pPr>
            <w:r>
              <w:rPr>
                <w:sz w:val="22"/>
                <w:szCs w:val="22"/>
              </w:rPr>
              <w:t xml:space="preserve">  </w:t>
            </w:r>
          </w:p>
          <w:p w:rsidR="00A54DA9" w:rsidRDefault="009E4B1E">
            <w:pPr>
              <w:pStyle w:val="normal0"/>
              <w:widowControl w:val="0"/>
              <w:pBdr>
                <w:top w:val="nil"/>
                <w:left w:val="nil"/>
                <w:bottom w:val="nil"/>
                <w:right w:val="nil"/>
                <w:between w:val="nil"/>
              </w:pBdr>
              <w:jc w:val="both"/>
              <w:rPr>
                <w:sz w:val="22"/>
                <w:szCs w:val="22"/>
              </w:rPr>
            </w:pPr>
            <w:r>
              <w:rPr>
                <w:sz w:val="22"/>
                <w:szCs w:val="22"/>
              </w:rPr>
              <w:lastRenderedPageBreak/>
              <w:t xml:space="preserve">  </w:t>
            </w:r>
          </w:p>
          <w:p w:rsidR="00A54DA9" w:rsidRDefault="00A54DA9">
            <w:pPr>
              <w:pStyle w:val="normal0"/>
              <w:widowControl w:val="0"/>
              <w:pBdr>
                <w:top w:val="nil"/>
                <w:left w:val="nil"/>
                <w:bottom w:val="nil"/>
                <w:right w:val="nil"/>
                <w:between w:val="nil"/>
              </w:pBdr>
              <w:jc w:val="both"/>
              <w:rPr>
                <w:sz w:val="22"/>
                <w:szCs w:val="22"/>
              </w:rPr>
            </w:pPr>
          </w:p>
          <w:p w:rsidR="00A54DA9" w:rsidRDefault="00A54DA9">
            <w:pPr>
              <w:pStyle w:val="normal0"/>
              <w:widowControl w:val="0"/>
              <w:pBdr>
                <w:top w:val="nil"/>
                <w:left w:val="nil"/>
                <w:bottom w:val="nil"/>
                <w:right w:val="nil"/>
                <w:between w:val="nil"/>
              </w:pBdr>
              <w:jc w:val="both"/>
              <w:rPr>
                <w:sz w:val="22"/>
                <w:szCs w:val="22"/>
              </w:rPr>
            </w:pPr>
          </w:p>
          <w:p w:rsidR="00A54DA9" w:rsidRDefault="00A54DA9">
            <w:pPr>
              <w:pStyle w:val="normal0"/>
              <w:widowControl w:val="0"/>
              <w:pBdr>
                <w:top w:val="nil"/>
                <w:left w:val="nil"/>
                <w:bottom w:val="nil"/>
                <w:right w:val="nil"/>
                <w:between w:val="nil"/>
              </w:pBdr>
              <w:jc w:val="both"/>
              <w:rPr>
                <w:sz w:val="22"/>
                <w:szCs w:val="22"/>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spacing w:after="240"/>
              <w:jc w:val="both"/>
              <w:rPr>
                <w:sz w:val="22"/>
                <w:szCs w:val="22"/>
              </w:rPr>
            </w:pPr>
            <w:r>
              <w:rPr>
                <w:sz w:val="22"/>
                <w:szCs w:val="22"/>
              </w:rPr>
              <w:lastRenderedPageBreak/>
              <w:t xml:space="preserve">Scurta descriere a bunului/grupului de bunuri ce urmează a face obiectul exportului (max. 25 cuvinte/fiecare bun): </w:t>
            </w:r>
          </w:p>
          <w:p w:rsidR="00A54DA9" w:rsidRDefault="009E4B1E">
            <w:pPr>
              <w:pStyle w:val="normal0"/>
              <w:widowControl w:val="0"/>
              <w:spacing w:before="240" w:after="240"/>
              <w:jc w:val="both"/>
              <w:rPr>
                <w:sz w:val="22"/>
                <w:szCs w:val="22"/>
              </w:rPr>
            </w:pPr>
            <w:r>
              <w:rPr>
                <w:sz w:val="22"/>
                <w:szCs w:val="22"/>
              </w:rPr>
              <w:t>mobilă - prod popular 29</w:t>
            </w:r>
          </w:p>
          <w:p w:rsidR="00A54DA9" w:rsidRDefault="009E4B1E">
            <w:pPr>
              <w:pStyle w:val="normal0"/>
              <w:widowControl w:val="0"/>
              <w:spacing w:before="240" w:after="240"/>
              <w:jc w:val="both"/>
              <w:rPr>
                <w:sz w:val="22"/>
                <w:szCs w:val="22"/>
              </w:rPr>
            </w:pPr>
            <w:r>
              <w:rPr>
                <w:sz w:val="22"/>
                <w:szCs w:val="22"/>
              </w:rPr>
              <w:t>cea</w:t>
            </w:r>
            <w:r>
              <w:rPr>
                <w:sz w:val="22"/>
                <w:szCs w:val="22"/>
              </w:rPr>
              <w:t>s 1</w:t>
            </w:r>
          </w:p>
          <w:p w:rsidR="00A54DA9" w:rsidRDefault="009E4B1E">
            <w:pPr>
              <w:pStyle w:val="normal0"/>
              <w:widowControl w:val="0"/>
              <w:spacing w:before="240" w:after="240"/>
              <w:jc w:val="both"/>
              <w:rPr>
                <w:sz w:val="22"/>
                <w:szCs w:val="22"/>
              </w:rPr>
            </w:pPr>
            <w:r>
              <w:rPr>
                <w:sz w:val="22"/>
                <w:szCs w:val="22"/>
              </w:rPr>
              <w:t>tablou–grafică 29</w:t>
            </w:r>
          </w:p>
          <w:p w:rsidR="00A54DA9" w:rsidRDefault="009E4B1E">
            <w:pPr>
              <w:pStyle w:val="normal0"/>
              <w:widowControl w:val="0"/>
              <w:spacing w:before="240" w:after="240"/>
              <w:jc w:val="both"/>
              <w:rPr>
                <w:sz w:val="22"/>
                <w:szCs w:val="22"/>
              </w:rPr>
            </w:pPr>
            <w:r>
              <w:rPr>
                <w:sz w:val="22"/>
                <w:szCs w:val="22"/>
              </w:rPr>
              <w:lastRenderedPageBreak/>
              <w:t>arta plastică 36</w:t>
            </w:r>
          </w:p>
          <w:p w:rsidR="00A54DA9" w:rsidRDefault="009E4B1E">
            <w:pPr>
              <w:pStyle w:val="normal0"/>
              <w:widowControl w:val="0"/>
              <w:spacing w:before="240"/>
              <w:jc w:val="both"/>
              <w:rPr>
                <w:sz w:val="22"/>
                <w:szCs w:val="22"/>
              </w:rPr>
            </w:pPr>
            <w:r>
              <w:rPr>
                <w:sz w:val="22"/>
                <w:szCs w:val="22"/>
              </w:rPr>
              <w:t>mobilă 8</w:t>
            </w:r>
          </w:p>
        </w:tc>
        <w:tc>
          <w:tcPr>
            <w:tcW w:w="34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4DA9" w:rsidRDefault="00A54DA9">
            <w:pPr>
              <w:pStyle w:val="normal0"/>
              <w:widowControl w:val="0"/>
              <w:spacing w:after="240"/>
              <w:ind w:left="720"/>
              <w:rPr>
                <w:sz w:val="22"/>
                <w:szCs w:val="22"/>
              </w:rPr>
            </w:pPr>
          </w:p>
          <w:p w:rsidR="00A54DA9" w:rsidRDefault="00A54DA9">
            <w:pPr>
              <w:pStyle w:val="normal0"/>
              <w:widowControl w:val="0"/>
              <w:spacing w:after="240"/>
              <w:ind w:left="720"/>
              <w:rPr>
                <w:sz w:val="22"/>
                <w:szCs w:val="22"/>
              </w:rPr>
            </w:pPr>
          </w:p>
          <w:p w:rsidR="00A54DA9" w:rsidRDefault="00A54DA9">
            <w:pPr>
              <w:pStyle w:val="normal0"/>
              <w:widowControl w:val="0"/>
              <w:spacing w:after="240"/>
              <w:ind w:left="720"/>
              <w:rPr>
                <w:sz w:val="22"/>
                <w:szCs w:val="22"/>
              </w:rPr>
            </w:pPr>
          </w:p>
          <w:p w:rsidR="00A54DA9" w:rsidRDefault="009E4B1E">
            <w:pPr>
              <w:pStyle w:val="normal0"/>
              <w:widowControl w:val="0"/>
              <w:spacing w:after="240"/>
              <w:ind w:left="720"/>
              <w:rPr>
                <w:sz w:val="22"/>
                <w:szCs w:val="22"/>
              </w:rPr>
            </w:pPr>
            <w:r>
              <w:rPr>
                <w:sz w:val="22"/>
                <w:szCs w:val="22"/>
              </w:rPr>
              <w:t>12 certificat de export eliberat</w:t>
            </w:r>
          </w:p>
          <w:p w:rsidR="00A54DA9" w:rsidRDefault="009E4B1E">
            <w:pPr>
              <w:pStyle w:val="normal0"/>
              <w:widowControl w:val="0"/>
              <w:spacing w:before="240" w:after="240"/>
              <w:ind w:left="720"/>
              <w:rPr>
                <w:sz w:val="22"/>
                <w:szCs w:val="22"/>
              </w:rPr>
            </w:pPr>
            <w:r>
              <w:rPr>
                <w:sz w:val="22"/>
                <w:szCs w:val="22"/>
              </w:rPr>
              <w:t xml:space="preserve"> </w:t>
            </w:r>
          </w:p>
          <w:p w:rsidR="00A54DA9" w:rsidRDefault="00A54DA9">
            <w:pPr>
              <w:pStyle w:val="normal0"/>
              <w:widowControl w:val="0"/>
              <w:spacing w:before="240"/>
              <w:ind w:left="720"/>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31849B"/>
                <w:sz w:val="22"/>
                <w:szCs w:val="22"/>
                <w:u w:val="single"/>
              </w:rPr>
            </w:pPr>
            <w:r>
              <w:rPr>
                <w:b/>
                <w:color w:val="000000"/>
                <w:sz w:val="22"/>
                <w:szCs w:val="22"/>
                <w:u w:val="single"/>
              </w:rPr>
              <w:t xml:space="preserve">43. Litigii nascute din aplicarea </w:t>
            </w:r>
            <w:r>
              <w:rPr>
                <w:b/>
                <w:sz w:val="22"/>
                <w:szCs w:val="22"/>
                <w:u w:val="single"/>
              </w:rPr>
              <w:t>legislației</w:t>
            </w:r>
            <w:r>
              <w:rPr>
                <w:b/>
                <w:color w:val="000000"/>
                <w:sz w:val="22"/>
                <w:szCs w:val="22"/>
                <w:u w:val="single"/>
              </w:rPr>
              <w:t xml:space="preserve"> privind conservarea si protejarea patrimoniului cultural mobil</w:t>
            </w:r>
            <w:r>
              <w:rPr>
                <w:b/>
                <w:color w:val="31849B"/>
                <w:sz w:val="22"/>
                <w:szCs w:val="22"/>
                <w:u w:val="single"/>
              </w:rPr>
              <w:t xml:space="preserv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Nu este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ind w:left="720"/>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000000"/>
                <w:sz w:val="22"/>
                <w:szCs w:val="22"/>
              </w:rPr>
            </w:pPr>
            <w:r>
              <w:rPr>
                <w:sz w:val="22"/>
                <w:szCs w:val="22"/>
              </w:rPr>
              <w:t>Nu este cazul</w:t>
            </w:r>
          </w:p>
        </w:tc>
      </w:tr>
    </w:tbl>
    <w:p w:rsidR="00A54DA9" w:rsidRDefault="00A54DA9">
      <w:pPr>
        <w:pStyle w:val="normal0"/>
        <w:rPr>
          <w:sz w:val="22"/>
          <w:szCs w:val="22"/>
        </w:rPr>
      </w:pPr>
    </w:p>
    <w:tbl>
      <w:tblPr>
        <w:tblStyle w:val="a1"/>
        <w:tblW w:w="14868" w:type="dxa"/>
        <w:tblInd w:w="-108" w:type="dxa"/>
        <w:tblLayout w:type="fixed"/>
        <w:tblLook w:val="0000"/>
      </w:tblPr>
      <w:tblGrid>
        <w:gridCol w:w="640"/>
        <w:gridCol w:w="2870"/>
        <w:gridCol w:w="141"/>
        <w:gridCol w:w="4557"/>
        <w:gridCol w:w="3240"/>
        <w:gridCol w:w="3420"/>
      </w:tblGrid>
      <w:tr w:rsidR="00A54DA9">
        <w:tc>
          <w:tcPr>
            <w:tcW w:w="148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numPr>
                <w:ilvl w:val="0"/>
                <w:numId w:val="6"/>
              </w:numPr>
              <w:pBdr>
                <w:top w:val="nil"/>
                <w:left w:val="nil"/>
                <w:bottom w:val="nil"/>
                <w:right w:val="nil"/>
                <w:between w:val="nil"/>
              </w:pBdr>
              <w:jc w:val="center"/>
              <w:rPr>
                <w:b/>
                <w:color w:val="000000"/>
                <w:sz w:val="22"/>
                <w:szCs w:val="22"/>
              </w:rPr>
            </w:pPr>
            <w:r>
              <w:rPr>
                <w:b/>
                <w:color w:val="000000"/>
                <w:sz w:val="22"/>
                <w:szCs w:val="22"/>
              </w:rPr>
              <w:t>MUZEE/</w:t>
            </w:r>
            <w:r>
              <w:rPr>
                <w:b/>
                <w:sz w:val="22"/>
                <w:szCs w:val="22"/>
              </w:rPr>
              <w:t>COLECȚII</w:t>
            </w:r>
            <w:r>
              <w:rPr>
                <w:b/>
                <w:color w:val="000000"/>
                <w:sz w:val="22"/>
                <w:szCs w:val="22"/>
              </w:rPr>
              <w:t xml:space="preserve"> PUBLICE </w:t>
            </w:r>
            <w:r>
              <w:rPr>
                <w:b/>
                <w:sz w:val="22"/>
                <w:szCs w:val="22"/>
              </w:rPr>
              <w:t>ȘI</w:t>
            </w:r>
            <w:r>
              <w:rPr>
                <w:b/>
                <w:color w:val="000000"/>
                <w:sz w:val="22"/>
                <w:szCs w:val="22"/>
              </w:rPr>
              <w:t xml:space="preserve"> PRIVATE</w:t>
            </w:r>
          </w:p>
          <w:p w:rsidR="00A54DA9" w:rsidRDefault="00A54DA9">
            <w:pPr>
              <w:pStyle w:val="normal0"/>
              <w:widowControl w:val="0"/>
              <w:pBdr>
                <w:top w:val="nil"/>
                <w:left w:val="nil"/>
                <w:bottom w:val="nil"/>
                <w:right w:val="nil"/>
                <w:between w:val="nil"/>
              </w:pBdr>
              <w:jc w:val="center"/>
              <w:rPr>
                <w:b/>
                <w:color w:val="000000"/>
                <w:sz w:val="22"/>
                <w:szCs w:val="22"/>
              </w:rPr>
            </w:pP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sz w:val="22"/>
                <w:szCs w:val="22"/>
              </w:rPr>
              <w:t>Observații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15.</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shd w:val="clear" w:color="auto" w:fill="FFFFFF"/>
              <w:jc w:val="both"/>
              <w:rPr>
                <w:b/>
                <w:sz w:val="22"/>
                <w:szCs w:val="22"/>
              </w:rPr>
            </w:pPr>
            <w:r>
              <w:rPr>
                <w:b/>
                <w:sz w:val="22"/>
                <w:szCs w:val="22"/>
              </w:rPr>
              <w:t xml:space="preserve">Acreditarea muzeelor </w:t>
            </w:r>
          </w:p>
          <w:p w:rsidR="00A54DA9" w:rsidRDefault="00A54DA9">
            <w:pPr>
              <w:pStyle w:val="normal0"/>
              <w:widowControl w:val="0"/>
              <w:shd w:val="clear" w:color="auto" w:fill="FFFFFF"/>
              <w:jc w:val="both"/>
              <w:rPr>
                <w:b/>
                <w:sz w:val="22"/>
                <w:szCs w:val="22"/>
              </w:rPr>
            </w:pPr>
          </w:p>
          <w:p w:rsidR="00A54DA9" w:rsidRDefault="009E4B1E">
            <w:pPr>
              <w:pStyle w:val="normal0"/>
              <w:widowControl w:val="0"/>
              <w:shd w:val="clear" w:color="auto" w:fill="FFFFFF"/>
              <w:jc w:val="both"/>
              <w:rPr>
                <w:i/>
                <w:sz w:val="22"/>
                <w:szCs w:val="22"/>
              </w:rPr>
            </w:pPr>
            <w:r>
              <w:rPr>
                <w:i/>
                <w:sz w:val="22"/>
                <w:szCs w:val="22"/>
              </w:rPr>
              <w:t xml:space="preserve">LEGE nr. </w:t>
            </w:r>
            <w:hyperlink r:id="rId16">
              <w:r>
                <w:rPr>
                  <w:i/>
                  <w:sz w:val="22"/>
                  <w:szCs w:val="22"/>
                </w:rPr>
                <w:t>311 din 8 iulie 2003</w:t>
              </w:r>
            </w:hyperlink>
            <w:r>
              <w:rPr>
                <w:i/>
                <w:sz w:val="22"/>
                <w:szCs w:val="22"/>
              </w:rPr>
              <w:t xml:space="preserve"> a muzeelor şi a colecţiilor publice - Republicată*)</w:t>
            </w:r>
          </w:p>
          <w:p w:rsidR="00A54DA9" w:rsidRDefault="009E4B1E">
            <w:pPr>
              <w:pStyle w:val="normal0"/>
              <w:widowControl w:val="0"/>
              <w:shd w:val="clear" w:color="auto" w:fill="FFFFFF"/>
              <w:jc w:val="both"/>
              <w:rPr>
                <w:i/>
                <w:sz w:val="22"/>
                <w:szCs w:val="22"/>
              </w:rPr>
            </w:pPr>
            <w:r>
              <w:rPr>
                <w:i/>
                <w:sz w:val="22"/>
                <w:szCs w:val="22"/>
              </w:rPr>
              <w:t xml:space="preserve">Ordin MCC nr. 2057/5.02.2007 actualizat </w:t>
            </w:r>
          </w:p>
          <w:p w:rsidR="00A54DA9" w:rsidRDefault="009E4B1E">
            <w:pPr>
              <w:pStyle w:val="normal0"/>
              <w:widowControl w:val="0"/>
              <w:shd w:val="clear" w:color="auto" w:fill="FFFFFF"/>
              <w:jc w:val="both"/>
              <w:rPr>
                <w:i/>
                <w:sz w:val="22"/>
                <w:szCs w:val="22"/>
              </w:rPr>
            </w:pPr>
            <w:r>
              <w:rPr>
                <w:i/>
                <w:sz w:val="22"/>
                <w:szCs w:val="22"/>
              </w:rPr>
              <w:t>pentru aprobarea</w:t>
            </w:r>
          </w:p>
          <w:p w:rsidR="00A54DA9" w:rsidRDefault="009E4B1E">
            <w:pPr>
              <w:pStyle w:val="normal0"/>
              <w:widowControl w:val="0"/>
              <w:shd w:val="clear" w:color="auto" w:fill="FFFFFF"/>
              <w:jc w:val="both"/>
              <w:rPr>
                <w:i/>
                <w:sz w:val="22"/>
                <w:szCs w:val="22"/>
              </w:rPr>
            </w:pPr>
            <w:r>
              <w:rPr>
                <w:i/>
                <w:sz w:val="22"/>
                <w:szCs w:val="22"/>
              </w:rPr>
              <w:t>Criteriilor și normelor de acreditare a muzeelor și a colecțiilor publice</w:t>
            </w:r>
          </w:p>
          <w:p w:rsidR="00A54DA9" w:rsidRDefault="009E4B1E">
            <w:pPr>
              <w:pStyle w:val="normal0"/>
              <w:widowControl w:val="0"/>
              <w:shd w:val="clear" w:color="auto" w:fill="FFFFFF"/>
              <w:jc w:val="both"/>
              <w:rPr>
                <w:i/>
                <w:color w:val="000000"/>
                <w:highlight w:val="white"/>
              </w:rPr>
            </w:pPr>
            <w:r>
              <w:rPr>
                <w:i/>
                <w:color w:val="000000"/>
                <w:highlight w:val="white"/>
              </w:rPr>
              <w:t xml:space="preserve">OMCC nr. 2297 / 2006; </w:t>
            </w:r>
          </w:p>
          <w:p w:rsidR="00A54DA9" w:rsidRDefault="009E4B1E">
            <w:pPr>
              <w:pStyle w:val="normal0"/>
              <w:widowControl w:val="0"/>
              <w:shd w:val="clear" w:color="auto" w:fill="FFFFFF"/>
              <w:jc w:val="both"/>
              <w:rPr>
                <w:i/>
                <w:sz w:val="22"/>
                <w:szCs w:val="22"/>
              </w:rPr>
            </w:pPr>
            <w:r>
              <w:rPr>
                <w:i/>
                <w:sz w:val="22"/>
                <w:szCs w:val="22"/>
              </w:rPr>
              <w:t xml:space="preserve">ORDIN nr. 2.297 din 17 iulie 2006 pentru aprobarea Criteriilor de acordare a avizului prealabil în vederea înfiinţării muzeelor şi colecţiilor publice, </w:t>
            </w:r>
            <w:r>
              <w:rPr>
                <w:i/>
                <w:color w:val="000000"/>
                <w:highlight w:val="white"/>
              </w:rPr>
              <w:t xml:space="preserve"> modificat prin OMC nr. 3968 / 2016</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44. Propuneri de acordare a avizului prealabil / acreditare a </w:t>
            </w:r>
            <w:r>
              <w:rPr>
                <w:b/>
                <w:sz w:val="22"/>
                <w:szCs w:val="22"/>
                <w:u w:val="single"/>
              </w:rPr>
              <w:t>colecț</w:t>
            </w:r>
            <w:r>
              <w:rPr>
                <w:b/>
                <w:sz w:val="22"/>
                <w:szCs w:val="22"/>
                <w:u w:val="single"/>
              </w:rPr>
              <w:t>iilor</w:t>
            </w:r>
            <w:r>
              <w:rPr>
                <w:b/>
                <w:color w:val="000000"/>
                <w:sz w:val="22"/>
                <w:szCs w:val="22"/>
                <w:u w:val="single"/>
              </w:rPr>
              <w:t xml:space="preserve"> publice/ publice  de drept privat</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Nu au fost solicitări</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au fost solicitări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au fost solicitări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4557" w:type="dxa"/>
            <w:tcMar>
              <w:top w:w="100" w:type="dxa"/>
              <w:left w:w="180" w:type="dxa"/>
              <w:bottom w:w="100" w:type="dxa"/>
              <w:right w:w="180" w:type="dxa"/>
            </w:tcMar>
          </w:tcPr>
          <w:p w:rsidR="00A54DA9" w:rsidRDefault="00A54DA9">
            <w:pPr>
              <w:pStyle w:val="normal0"/>
              <w:widowControl w:val="0"/>
              <w:spacing w:after="240"/>
              <w:rPr>
                <w:b/>
                <w:sz w:val="20"/>
                <w:szCs w:val="20"/>
              </w:rPr>
            </w:pPr>
          </w:p>
          <w:p w:rsidR="00A54DA9" w:rsidRDefault="009E4B1E">
            <w:pPr>
              <w:pStyle w:val="normal0"/>
              <w:widowControl w:val="0"/>
              <w:spacing w:before="240" w:after="240"/>
              <w:rPr>
                <w:b/>
                <w:sz w:val="20"/>
                <w:szCs w:val="20"/>
              </w:rPr>
            </w:pPr>
            <w:r>
              <w:rPr>
                <w:b/>
                <w:sz w:val="20"/>
                <w:szCs w:val="20"/>
              </w:rPr>
              <w:t>Acordare consultanta de specialitate in vederea inceperi proceduri de clasare a bunurilor culturale detinute de Muzeul Haaz Rezso din Odorheiu Secuiesc</w:t>
            </w:r>
          </w:p>
          <w:p w:rsidR="00A54DA9" w:rsidRDefault="00A54DA9">
            <w:pPr>
              <w:pStyle w:val="normal0"/>
              <w:widowControl w:val="0"/>
              <w:spacing w:after="240"/>
              <w:rPr>
                <w:b/>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r>
    </w:tbl>
    <w:p w:rsidR="00A54DA9" w:rsidRDefault="00A54DA9">
      <w:pPr>
        <w:pStyle w:val="normal0"/>
        <w:rPr>
          <w:sz w:val="22"/>
          <w:szCs w:val="22"/>
        </w:rPr>
      </w:pPr>
    </w:p>
    <w:tbl>
      <w:tblPr>
        <w:tblStyle w:val="a2"/>
        <w:tblW w:w="14868" w:type="dxa"/>
        <w:tblInd w:w="-108" w:type="dxa"/>
        <w:tblLayout w:type="fixed"/>
        <w:tblLook w:val="0000"/>
      </w:tblPr>
      <w:tblGrid>
        <w:gridCol w:w="640"/>
        <w:gridCol w:w="3011"/>
        <w:gridCol w:w="4557"/>
        <w:gridCol w:w="3240"/>
        <w:gridCol w:w="3420"/>
      </w:tblGrid>
      <w:tr w:rsidR="00A54DA9">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spacing w:before="240" w:after="240"/>
              <w:ind w:left="1077"/>
              <w:jc w:val="center"/>
              <w:rPr>
                <w:b/>
                <w:color w:val="000000"/>
                <w:sz w:val="22"/>
                <w:szCs w:val="22"/>
              </w:rPr>
            </w:pPr>
            <w:r>
              <w:rPr>
                <w:b/>
                <w:color w:val="000000"/>
                <w:sz w:val="22"/>
                <w:szCs w:val="22"/>
              </w:rPr>
              <w:lastRenderedPageBreak/>
              <w:t>MONUMENTE DE FOR PUBLIC</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16.</w:t>
            </w: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b/>
                <w:color w:val="000000"/>
                <w:sz w:val="22"/>
                <w:szCs w:val="22"/>
              </w:rPr>
              <w:t>Identificarea, amplasarea, clasarea si consevarea monumentelor de for public</w:t>
            </w:r>
          </w:p>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Legea nr. 120 din 4 mai 2006 a monumentelor de for public</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 xml:space="preserve">48. Evidenta monumentelor de for public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spacing w:after="240"/>
              <w:rPr>
                <w:sz w:val="22"/>
                <w:szCs w:val="22"/>
              </w:rPr>
            </w:pPr>
            <w:r>
              <w:rPr>
                <w:sz w:val="22"/>
                <w:szCs w:val="22"/>
              </w:rPr>
              <w:t>Se va menționa  :</w:t>
            </w:r>
          </w:p>
          <w:p w:rsidR="00A54DA9" w:rsidRDefault="009E4B1E">
            <w:pPr>
              <w:pStyle w:val="normal0"/>
              <w:widowControl w:val="0"/>
              <w:spacing w:before="240" w:after="240"/>
              <w:ind w:left="600" w:hanging="280"/>
              <w:rPr>
                <w:sz w:val="22"/>
                <w:szCs w:val="22"/>
              </w:rPr>
            </w:pPr>
            <w:r>
              <w:rPr>
                <w:sz w:val="22"/>
                <w:szCs w:val="22"/>
              </w:rPr>
              <w:t>-       dacă la nivelul direcției exista o baza de date privind bunurile imobile încadrate/ încadrabile în categoria monumentele de for public, 316</w:t>
            </w:r>
          </w:p>
          <w:p w:rsidR="00A54DA9" w:rsidRDefault="009E4B1E">
            <w:pPr>
              <w:pStyle w:val="normal0"/>
              <w:widowControl w:val="0"/>
              <w:spacing w:before="240" w:after="240"/>
              <w:ind w:left="600" w:hanging="280"/>
              <w:rPr>
                <w:sz w:val="22"/>
                <w:szCs w:val="22"/>
              </w:rPr>
            </w:pPr>
            <w:r>
              <w:rPr>
                <w:sz w:val="22"/>
                <w:szCs w:val="22"/>
              </w:rPr>
              <w:t>-       nr. de monumente clasate ca monumente istorice 16</w:t>
            </w:r>
          </w:p>
          <w:p w:rsidR="00A54DA9" w:rsidRDefault="009E4B1E">
            <w:pPr>
              <w:pStyle w:val="normal0"/>
              <w:widowControl w:val="0"/>
              <w:spacing w:before="240" w:after="240"/>
              <w:ind w:left="600" w:hanging="280"/>
              <w:rPr>
                <w:sz w:val="22"/>
                <w:szCs w:val="22"/>
              </w:rPr>
            </w:pPr>
            <w:r>
              <w:rPr>
                <w:sz w:val="22"/>
                <w:szCs w:val="22"/>
              </w:rPr>
              <w:t>-       nr. de monumente înregistrate de la apariț</w:t>
            </w:r>
            <w:r>
              <w:rPr>
                <w:sz w:val="22"/>
                <w:szCs w:val="22"/>
              </w:rPr>
              <w:t>ia legii până în prezent, 316</w:t>
            </w:r>
          </w:p>
          <w:p w:rsidR="00A54DA9" w:rsidRDefault="009E4B1E">
            <w:pPr>
              <w:pStyle w:val="normal0"/>
              <w:widowControl w:val="0"/>
              <w:spacing w:before="240"/>
              <w:ind w:left="320"/>
              <w:rPr>
                <w:sz w:val="22"/>
                <w:szCs w:val="22"/>
              </w:rPr>
            </w:pPr>
            <w:r>
              <w:rPr>
                <w:sz w:val="22"/>
                <w:szCs w:val="22"/>
              </w:rPr>
              <w:t xml:space="preserve"> </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rPr>
                <w:sz w:val="22"/>
                <w:szCs w:val="22"/>
              </w:rPr>
            </w:pPr>
            <w:r>
              <w:rPr>
                <w:sz w:val="22"/>
                <w:szCs w:val="22"/>
              </w:rPr>
              <w:t>17 monumente actualizate</w:t>
            </w:r>
          </w:p>
        </w:tc>
        <w:tc>
          <w:tcPr>
            <w:tcW w:w="34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spacing w:after="240"/>
              <w:rPr>
                <w:sz w:val="22"/>
                <w:szCs w:val="22"/>
              </w:rPr>
            </w:pPr>
            <w:r>
              <w:rPr>
                <w:sz w:val="22"/>
                <w:szCs w:val="22"/>
              </w:rPr>
              <w:t>Se vor face observații privind:</w:t>
            </w:r>
          </w:p>
          <w:p w:rsidR="00A54DA9" w:rsidRDefault="009E4B1E">
            <w:pPr>
              <w:pStyle w:val="normal0"/>
              <w:widowControl w:val="0"/>
              <w:spacing w:before="240" w:after="240"/>
              <w:rPr>
                <w:sz w:val="22"/>
                <w:szCs w:val="22"/>
              </w:rPr>
            </w:pPr>
            <w:r>
              <w:rPr>
                <w:sz w:val="22"/>
                <w:szCs w:val="22"/>
              </w:rPr>
              <w:t>1. colaborarea cu autoritățile publice și instituțiile sau serviciile publice subordonate acestora în identificarea bunurilor imobile încadrate/încadrabile în categori</w:t>
            </w:r>
            <w:r>
              <w:rPr>
                <w:sz w:val="22"/>
                <w:szCs w:val="22"/>
              </w:rPr>
              <w:t>a monumente de for public</w:t>
            </w:r>
          </w:p>
          <w:p w:rsidR="00A54DA9" w:rsidRDefault="009E4B1E">
            <w:pPr>
              <w:pStyle w:val="normal0"/>
              <w:widowControl w:val="0"/>
              <w:spacing w:before="240" w:after="240"/>
              <w:rPr>
                <w:sz w:val="22"/>
                <w:szCs w:val="22"/>
              </w:rPr>
            </w:pPr>
            <w:r>
              <w:rPr>
                <w:sz w:val="22"/>
                <w:szCs w:val="22"/>
              </w:rPr>
              <w:t>Pauleni Ciuc 2 / Leliceni 1</w:t>
            </w:r>
          </w:p>
          <w:p w:rsidR="00A54DA9" w:rsidRDefault="009E4B1E">
            <w:pPr>
              <w:pStyle w:val="normal0"/>
              <w:widowControl w:val="0"/>
              <w:spacing w:before="240" w:after="240"/>
              <w:rPr>
                <w:sz w:val="22"/>
                <w:szCs w:val="22"/>
              </w:rPr>
            </w:pPr>
            <w:r>
              <w:rPr>
                <w:sz w:val="22"/>
                <w:szCs w:val="22"/>
              </w:rPr>
              <w:t>Martinis 2 / Ditrau 1</w:t>
            </w:r>
          </w:p>
          <w:p w:rsidR="00A54DA9" w:rsidRDefault="009E4B1E">
            <w:pPr>
              <w:pStyle w:val="normal0"/>
              <w:widowControl w:val="0"/>
              <w:spacing w:before="240" w:after="240"/>
              <w:rPr>
                <w:sz w:val="22"/>
                <w:szCs w:val="22"/>
              </w:rPr>
            </w:pPr>
            <w:r>
              <w:rPr>
                <w:sz w:val="22"/>
                <w:szCs w:val="22"/>
              </w:rPr>
              <w:t>Bradesti 1 / Feliceni 2</w:t>
            </w:r>
          </w:p>
          <w:p w:rsidR="00A54DA9" w:rsidRDefault="009E4B1E">
            <w:pPr>
              <w:pStyle w:val="normal0"/>
              <w:widowControl w:val="0"/>
              <w:spacing w:before="240" w:after="240"/>
              <w:rPr>
                <w:sz w:val="22"/>
                <w:szCs w:val="22"/>
              </w:rPr>
            </w:pPr>
            <w:r>
              <w:rPr>
                <w:sz w:val="22"/>
                <w:szCs w:val="22"/>
              </w:rPr>
              <w:t>Lunca de Jos 1 / Racu 3</w:t>
            </w:r>
          </w:p>
          <w:p w:rsidR="00A54DA9" w:rsidRDefault="009E4B1E">
            <w:pPr>
              <w:pStyle w:val="normal0"/>
              <w:widowControl w:val="0"/>
              <w:spacing w:before="240" w:after="240"/>
              <w:rPr>
                <w:sz w:val="22"/>
                <w:szCs w:val="22"/>
              </w:rPr>
            </w:pPr>
            <w:r>
              <w:rPr>
                <w:sz w:val="22"/>
                <w:szCs w:val="22"/>
              </w:rPr>
              <w:t>Cozmeni 2 monumente</w:t>
            </w:r>
          </w:p>
          <w:p w:rsidR="00A54DA9" w:rsidRDefault="009E4B1E">
            <w:pPr>
              <w:pStyle w:val="normal0"/>
              <w:widowControl w:val="0"/>
              <w:spacing w:before="240" w:after="240"/>
              <w:rPr>
                <w:sz w:val="22"/>
                <w:szCs w:val="22"/>
              </w:rPr>
            </w:pPr>
            <w:r>
              <w:rPr>
                <w:sz w:val="22"/>
                <w:szCs w:val="22"/>
              </w:rPr>
              <w:t>Frumoasa 2 monumente de for public</w:t>
            </w:r>
          </w:p>
          <w:p w:rsidR="00A54DA9" w:rsidRDefault="009E4B1E">
            <w:pPr>
              <w:pStyle w:val="normal0"/>
              <w:widowControl w:val="0"/>
              <w:spacing w:before="240" w:after="240"/>
              <w:rPr>
                <w:sz w:val="22"/>
                <w:szCs w:val="22"/>
              </w:rPr>
            </w:pPr>
            <w:r>
              <w:rPr>
                <w:sz w:val="22"/>
                <w:szCs w:val="22"/>
              </w:rPr>
              <w:t>Mugeni 1 / Tusnad 2</w:t>
            </w:r>
          </w:p>
          <w:p w:rsidR="00A54DA9" w:rsidRDefault="009E4B1E">
            <w:pPr>
              <w:pStyle w:val="normal0"/>
              <w:widowControl w:val="0"/>
              <w:spacing w:before="240" w:after="240"/>
              <w:rPr>
                <w:sz w:val="22"/>
                <w:szCs w:val="22"/>
              </w:rPr>
            </w:pPr>
            <w:r>
              <w:rPr>
                <w:sz w:val="22"/>
                <w:szCs w:val="22"/>
              </w:rPr>
              <w:t>Tomești 1 / Frumoasa 1</w:t>
            </w:r>
          </w:p>
          <w:p w:rsidR="00A54DA9" w:rsidRDefault="009E4B1E">
            <w:pPr>
              <w:pStyle w:val="normal0"/>
              <w:widowControl w:val="0"/>
              <w:spacing w:before="240" w:after="240"/>
              <w:rPr>
                <w:sz w:val="22"/>
                <w:szCs w:val="22"/>
              </w:rPr>
            </w:pPr>
            <w:r>
              <w:rPr>
                <w:sz w:val="22"/>
                <w:szCs w:val="22"/>
              </w:rPr>
              <w:t>Mihăileni 1 / Sandominic 1</w:t>
            </w:r>
          </w:p>
          <w:p w:rsidR="00A54DA9" w:rsidRDefault="009E4B1E">
            <w:pPr>
              <w:pStyle w:val="normal0"/>
              <w:widowControl w:val="0"/>
              <w:spacing w:before="240" w:after="240"/>
              <w:rPr>
                <w:sz w:val="22"/>
                <w:szCs w:val="22"/>
              </w:rPr>
            </w:pPr>
            <w:r>
              <w:rPr>
                <w:sz w:val="22"/>
                <w:szCs w:val="22"/>
              </w:rPr>
              <w:t>Praid 1</w:t>
            </w:r>
          </w:p>
          <w:p w:rsidR="00A54DA9" w:rsidRDefault="009E4B1E">
            <w:pPr>
              <w:pStyle w:val="normal0"/>
              <w:widowControl w:val="0"/>
              <w:spacing w:before="240"/>
              <w:rPr>
                <w:sz w:val="22"/>
                <w:szCs w:val="22"/>
              </w:rPr>
            </w:pPr>
            <w:r>
              <w:rPr>
                <w:sz w:val="22"/>
                <w:szCs w:val="22"/>
              </w:rPr>
              <w:t xml:space="preserv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color w:val="000000"/>
                <w:sz w:val="22"/>
                <w:szCs w:val="22"/>
                <w:u w:val="single"/>
              </w:rPr>
            </w:pPr>
            <w:r>
              <w:rPr>
                <w:b/>
                <w:color w:val="000000"/>
                <w:sz w:val="22"/>
                <w:szCs w:val="22"/>
                <w:u w:val="single"/>
              </w:rPr>
              <w:t>49. Avize emise pentru proiecte de monumente de for public</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u w:val="single"/>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Solicitare aviz pentru artă plastică monumentală de for public str. Petőfi</w:t>
            </w:r>
          </w:p>
          <w:p w:rsidR="00A54DA9" w:rsidRDefault="00A54DA9">
            <w:pPr>
              <w:pStyle w:val="normal0"/>
              <w:widowControl w:val="0"/>
              <w:pBdr>
                <w:top w:val="nil"/>
                <w:left w:val="nil"/>
                <w:bottom w:val="nil"/>
                <w:right w:val="nil"/>
                <w:between w:val="nil"/>
              </w:pBdr>
              <w:jc w:val="cente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both"/>
              <w:rPr>
                <w:sz w:val="22"/>
                <w:szCs w:val="22"/>
              </w:rPr>
            </w:pPr>
            <w:r>
              <w:rPr>
                <w:sz w:val="22"/>
                <w:szCs w:val="22"/>
              </w:rPr>
              <w:t>Cerere refuzată (aviz negativ)</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Aviz negativ</w:t>
            </w:r>
          </w:p>
        </w:tc>
      </w:tr>
    </w:tbl>
    <w:p w:rsidR="00A54DA9" w:rsidRDefault="00A54DA9">
      <w:pPr>
        <w:pStyle w:val="normal0"/>
        <w:rPr>
          <w:sz w:val="22"/>
          <w:szCs w:val="22"/>
        </w:rPr>
      </w:pPr>
    </w:p>
    <w:tbl>
      <w:tblPr>
        <w:tblStyle w:val="a3"/>
        <w:tblW w:w="14868" w:type="dxa"/>
        <w:tblInd w:w="-108" w:type="dxa"/>
        <w:tblLayout w:type="fixed"/>
        <w:tblLook w:val="0000"/>
      </w:tblPr>
      <w:tblGrid>
        <w:gridCol w:w="640"/>
        <w:gridCol w:w="2870"/>
        <w:gridCol w:w="141"/>
        <w:gridCol w:w="4557"/>
        <w:gridCol w:w="3240"/>
        <w:gridCol w:w="3420"/>
      </w:tblGrid>
      <w:tr w:rsidR="00A54DA9">
        <w:tc>
          <w:tcPr>
            <w:tcW w:w="148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spacing w:before="240" w:after="240"/>
              <w:ind w:left="1077"/>
              <w:jc w:val="center"/>
              <w:rPr>
                <w:b/>
                <w:color w:val="000000"/>
                <w:sz w:val="22"/>
                <w:szCs w:val="22"/>
              </w:rPr>
            </w:pPr>
            <w:r>
              <w:rPr>
                <w:b/>
                <w:color w:val="000000"/>
                <w:sz w:val="22"/>
                <w:szCs w:val="22"/>
              </w:rPr>
              <w:t>VENITURI  EXTRABUGETARE</w:t>
            </w: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18</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i/>
                <w:color w:val="000000"/>
                <w:sz w:val="22"/>
                <w:szCs w:val="22"/>
              </w:rPr>
            </w:pPr>
            <w:r>
              <w:rPr>
                <w:i/>
                <w:color w:val="000000"/>
                <w:sz w:val="22"/>
                <w:szCs w:val="22"/>
              </w:rPr>
              <w:t>Legea 422/2001 privind protejarea monumentelor istorice, republicata</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Ordinul ministrului culturii nr. 2664 din 12 noiembrie 2010 privind stabilirea cuantumului tarifelor pentru eliberarea avizelor de specialitate necesare autorizării lucrărilor de construire sau de desfiinţare pentru imobilele aflate în zona de protecţie a </w:t>
            </w:r>
            <w:r>
              <w:rPr>
                <w:i/>
                <w:color w:val="000000"/>
                <w:sz w:val="22"/>
                <w:szCs w:val="22"/>
              </w:rPr>
              <w:t>monumentelor istorice şi în zonele construite protejate</w:t>
            </w:r>
          </w:p>
          <w:p w:rsidR="00A54DA9" w:rsidRDefault="00A54DA9">
            <w:pPr>
              <w:pStyle w:val="normal0"/>
              <w:widowControl w:val="0"/>
              <w:pBdr>
                <w:top w:val="nil"/>
                <w:left w:val="nil"/>
                <w:bottom w:val="nil"/>
                <w:right w:val="nil"/>
                <w:between w:val="nil"/>
              </w:pBdr>
              <w:jc w:val="center"/>
              <w:rPr>
                <w:i/>
                <w:color w:val="000000"/>
                <w:sz w:val="22"/>
                <w:szCs w:val="22"/>
              </w:rPr>
            </w:pP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Legea nr. 182/2000 privind protejarea patrimoniului cultural </w:t>
            </w:r>
            <w:r>
              <w:rPr>
                <w:i/>
                <w:sz w:val="22"/>
                <w:szCs w:val="22"/>
              </w:rPr>
              <w:t>național</w:t>
            </w:r>
            <w:r>
              <w:rPr>
                <w:i/>
                <w:color w:val="000000"/>
                <w:sz w:val="22"/>
                <w:szCs w:val="22"/>
              </w:rPr>
              <w:t xml:space="preserve"> mobil –</w:t>
            </w:r>
            <w:r>
              <w:rPr>
                <w:i/>
                <w:sz w:val="22"/>
                <w:szCs w:val="22"/>
              </w:rPr>
              <w:t>republicată</w:t>
            </w:r>
          </w:p>
          <w:p w:rsidR="00A54DA9" w:rsidRDefault="00A54DA9">
            <w:pPr>
              <w:pStyle w:val="normal0"/>
              <w:widowControl w:val="0"/>
              <w:pBdr>
                <w:top w:val="nil"/>
                <w:left w:val="nil"/>
                <w:bottom w:val="nil"/>
                <w:right w:val="nil"/>
                <w:between w:val="nil"/>
              </w:pBdr>
              <w:jc w:val="center"/>
              <w:rPr>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50. Avize acordate in temeiul L 422 pentru interventiile asupra imobilelor situate in zonele de protectie a m</w:t>
            </w:r>
            <w:r>
              <w:rPr>
                <w:b/>
                <w:color w:val="000000"/>
                <w:sz w:val="22"/>
                <w:szCs w:val="22"/>
                <w:u w:val="single"/>
              </w:rPr>
              <w:t xml:space="preserve">onumentelor istorice si in zonele construite protejate </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Taxa avizare anul 2022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Suma incasat</w:t>
            </w:r>
            <w:r>
              <w:rPr>
                <w:color w:val="31849B"/>
                <w:sz w:val="22"/>
                <w:szCs w:val="22"/>
              </w:rPr>
              <w:t>a până la 31.12.2022</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217.892,89 RON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51. Expertize realizate </w:t>
            </w:r>
            <w:r>
              <w:rPr>
                <w:b/>
                <w:sz w:val="22"/>
                <w:szCs w:val="22"/>
                <w:u w:val="single"/>
              </w:rPr>
              <w:t>în</w:t>
            </w:r>
            <w:r>
              <w:rPr>
                <w:b/>
                <w:color w:val="000000"/>
                <w:sz w:val="22"/>
                <w:szCs w:val="22"/>
                <w:u w:val="single"/>
              </w:rPr>
              <w:t xml:space="preserve"> baza Legii 182/2000, art. 51 art. d)</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jc w:val="center"/>
              <w:rPr>
                <w:sz w:val="22"/>
                <w:szCs w:val="22"/>
              </w:rPr>
            </w:pPr>
            <w:r>
              <w:rPr>
                <w:sz w:val="22"/>
                <w:szCs w:val="22"/>
              </w:rPr>
              <w:t>85 expertize</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4DA9" w:rsidRDefault="009E4B1E">
            <w:pPr>
              <w:pStyle w:val="normal0"/>
              <w:widowControl w:val="0"/>
              <w:spacing w:after="240"/>
              <w:jc w:val="center"/>
              <w:rPr>
                <w:sz w:val="22"/>
                <w:szCs w:val="22"/>
              </w:rPr>
            </w:pPr>
            <w:r>
              <w:rPr>
                <w:sz w:val="22"/>
                <w:szCs w:val="22"/>
              </w:rPr>
              <w:t>85 bunuri culturale expertizate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 xml:space="preserve">52. Gestionarea alocatiilor de la bugetul de stat destinate finantarii activitatilor de descoperire, colectare, cercetare, expertizare, clasare, inventariere, depozitare (art. 50, alin. 1/L 182/2000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Se va mentiona programul/proiectul in baza caruia au fost primite sumele respective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Suma primita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Rezultate, observatii privind derularea actiunii/cheltuirea sumei primite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53. Alte surse extrabugetare</w:t>
            </w:r>
            <w:r>
              <w:rPr>
                <w:b/>
                <w:color w:val="31849B"/>
                <w:sz w:val="22"/>
                <w:szCs w:val="22"/>
                <w:u w:val="single"/>
              </w:rPr>
              <w:t xml:space="preserve"> </w:t>
            </w:r>
            <w:r>
              <w:rPr>
                <w:b/>
                <w:color w:val="000000"/>
                <w:sz w:val="22"/>
                <w:szCs w:val="22"/>
                <w:u w:val="single"/>
              </w:rPr>
              <w:t>(donatii, legate etc.)</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Se va </w:t>
            </w:r>
            <w:r>
              <w:rPr>
                <w:color w:val="31849B"/>
                <w:sz w:val="22"/>
                <w:szCs w:val="22"/>
              </w:rPr>
              <w:t>menționa</w:t>
            </w:r>
            <w:r>
              <w:rPr>
                <w:color w:val="31849B"/>
                <w:sz w:val="22"/>
                <w:szCs w:val="22"/>
              </w:rPr>
              <w:t xml:space="preserve"> sursa/donatorul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Suma primita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Contextul/motivatia – acolo unde este cazul – primirii donatiei/ finantarii respective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54. Activitati finantate din veniturile extrabugetare</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Se vor </w:t>
            </w:r>
            <w:r>
              <w:rPr>
                <w:color w:val="31849B"/>
                <w:sz w:val="22"/>
                <w:szCs w:val="22"/>
              </w:rPr>
              <w:t>menționa</w:t>
            </w:r>
            <w:r>
              <w:rPr>
                <w:color w:val="31849B"/>
                <w:sz w:val="22"/>
                <w:szCs w:val="22"/>
              </w:rPr>
              <w:t xml:space="preserve"> categoriile de cheltuieli sustinute din veniturile extrabugetare (e.g. plata indemnizatiei membrilor Comisiei zonale a </w:t>
            </w:r>
            <w:r>
              <w:rPr>
                <w:color w:val="31849B"/>
                <w:sz w:val="22"/>
                <w:szCs w:val="22"/>
              </w:rPr>
              <w:lastRenderedPageBreak/>
              <w:t>monumentelor istorice, plata colaboratori, servicii externalizate, cercetarea/conservare/promovarea monumentelor istorice etc.)</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-Alocați</w:t>
            </w:r>
            <w:r>
              <w:rPr>
                <w:color w:val="31849B"/>
                <w:sz w:val="22"/>
                <w:szCs w:val="22"/>
              </w:rPr>
              <w:t>e de cazare și îndemniz. de depl.</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-Încălzit, iluminat și forță motrică</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Materiale și prestări servicii cu caracter funcțional</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Alte bunuri și servicii pentru întreținere și funcționare</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Deplasări interne, detașări, delegări</w:t>
            </w: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Consultanță și expertiză</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jc w:val="center"/>
              <w:rPr>
                <w:color w:val="0D0D0D"/>
                <w:sz w:val="22"/>
                <w:szCs w:val="22"/>
              </w:rPr>
            </w:pPr>
            <w:r>
              <w:rPr>
                <w:color w:val="0D0D0D"/>
                <w:sz w:val="22"/>
                <w:szCs w:val="22"/>
              </w:rPr>
              <w:lastRenderedPageBreak/>
              <w:t>Sumele alo</w:t>
            </w:r>
            <w:r>
              <w:rPr>
                <w:color w:val="0D0D0D"/>
                <w:sz w:val="22"/>
                <w:szCs w:val="22"/>
              </w:rPr>
              <w:t>cate pentru fiecare categorie de cheltuieli</w:t>
            </w:r>
          </w:p>
          <w:p w:rsidR="00A54DA9" w:rsidRDefault="009E4B1E">
            <w:pPr>
              <w:pStyle w:val="normal0"/>
              <w:widowControl w:val="0"/>
              <w:jc w:val="both"/>
              <w:rPr>
                <w:b/>
                <w:color w:val="0D0D0D"/>
                <w:sz w:val="22"/>
                <w:szCs w:val="22"/>
              </w:rPr>
            </w:pPr>
            <w:r>
              <w:rPr>
                <w:color w:val="0D0D0D"/>
                <w:sz w:val="22"/>
                <w:szCs w:val="22"/>
              </w:rPr>
              <w:t xml:space="preserve">-Alocație de cazare și îndemniz. </w:t>
            </w:r>
            <w:r>
              <w:rPr>
                <w:color w:val="0D0D0D"/>
                <w:sz w:val="22"/>
                <w:szCs w:val="22"/>
              </w:rPr>
              <w:lastRenderedPageBreak/>
              <w:t xml:space="preserve">de depl.: buget </w:t>
            </w:r>
            <w:r>
              <w:rPr>
                <w:b/>
                <w:color w:val="0D0D0D"/>
                <w:sz w:val="22"/>
                <w:szCs w:val="22"/>
              </w:rPr>
              <w:t xml:space="preserve">: 5.000 </w:t>
            </w:r>
            <w:r>
              <w:rPr>
                <w:color w:val="0D0D0D"/>
                <w:sz w:val="22"/>
                <w:szCs w:val="22"/>
              </w:rPr>
              <w:t xml:space="preserve">lei/an-achitat până la 31.12.2022:  </w:t>
            </w:r>
            <w:r>
              <w:rPr>
                <w:b/>
                <w:color w:val="0D0D0D"/>
                <w:sz w:val="22"/>
                <w:szCs w:val="22"/>
              </w:rPr>
              <w:t>4.490 lei</w:t>
            </w:r>
          </w:p>
          <w:p w:rsidR="00A54DA9" w:rsidRDefault="009E4B1E">
            <w:pPr>
              <w:pStyle w:val="normal0"/>
              <w:widowControl w:val="0"/>
              <w:jc w:val="both"/>
              <w:rPr>
                <w:b/>
                <w:color w:val="0D0D0D"/>
                <w:sz w:val="22"/>
                <w:szCs w:val="22"/>
              </w:rPr>
            </w:pPr>
            <w:r>
              <w:rPr>
                <w:color w:val="0D0D0D"/>
                <w:sz w:val="22"/>
                <w:szCs w:val="22"/>
              </w:rPr>
              <w:t xml:space="preserve">-Furnituri de birou: buget: </w:t>
            </w:r>
            <w:r>
              <w:rPr>
                <w:b/>
                <w:color w:val="0D0D0D"/>
                <w:sz w:val="22"/>
                <w:szCs w:val="22"/>
              </w:rPr>
              <w:t>1000 lei/an</w:t>
            </w:r>
            <w:r>
              <w:rPr>
                <w:color w:val="0D0D0D"/>
                <w:sz w:val="22"/>
                <w:szCs w:val="22"/>
              </w:rPr>
              <w:t xml:space="preserve">-achitat până la 31.12.2022:  </w:t>
            </w:r>
            <w:r>
              <w:rPr>
                <w:b/>
                <w:color w:val="0D0D0D"/>
                <w:sz w:val="22"/>
                <w:szCs w:val="22"/>
              </w:rPr>
              <w:t>999,25</w:t>
            </w:r>
          </w:p>
          <w:p w:rsidR="00A54DA9" w:rsidRDefault="009E4B1E">
            <w:pPr>
              <w:pStyle w:val="normal0"/>
              <w:widowControl w:val="0"/>
              <w:jc w:val="both"/>
              <w:rPr>
                <w:b/>
                <w:color w:val="0D0D0D"/>
                <w:sz w:val="22"/>
                <w:szCs w:val="22"/>
              </w:rPr>
            </w:pPr>
            <w:r>
              <w:rPr>
                <w:color w:val="0D0D0D"/>
                <w:sz w:val="22"/>
                <w:szCs w:val="22"/>
              </w:rPr>
              <w:t xml:space="preserve">- Materiale pentru curățenie: buget: </w:t>
            </w:r>
            <w:r>
              <w:rPr>
                <w:b/>
                <w:color w:val="0D0D0D"/>
                <w:sz w:val="22"/>
                <w:szCs w:val="22"/>
              </w:rPr>
              <w:t>500 lei/an</w:t>
            </w:r>
            <w:r>
              <w:rPr>
                <w:color w:val="0D0D0D"/>
                <w:sz w:val="22"/>
                <w:szCs w:val="22"/>
              </w:rPr>
              <w:t xml:space="preserve">-achitat până la 31.12.2022: </w:t>
            </w:r>
            <w:r>
              <w:rPr>
                <w:b/>
                <w:color w:val="0D0D0D"/>
                <w:sz w:val="22"/>
                <w:szCs w:val="22"/>
              </w:rPr>
              <w:t>498,40 lei</w:t>
            </w:r>
          </w:p>
          <w:p w:rsidR="00A54DA9" w:rsidRDefault="009E4B1E">
            <w:pPr>
              <w:pStyle w:val="normal0"/>
              <w:widowControl w:val="0"/>
              <w:jc w:val="both"/>
              <w:rPr>
                <w:b/>
                <w:color w:val="0D0D0D"/>
                <w:sz w:val="22"/>
                <w:szCs w:val="22"/>
              </w:rPr>
            </w:pPr>
            <w:r>
              <w:rPr>
                <w:color w:val="0D0D0D"/>
                <w:sz w:val="22"/>
                <w:szCs w:val="22"/>
              </w:rPr>
              <w:t xml:space="preserve">-Încălzit, iluminat și forță motrică: buget: </w:t>
            </w:r>
            <w:r>
              <w:rPr>
                <w:b/>
                <w:color w:val="0D0D0D"/>
                <w:sz w:val="22"/>
                <w:szCs w:val="22"/>
              </w:rPr>
              <w:t>6.000 lei/an</w:t>
            </w:r>
            <w:r>
              <w:rPr>
                <w:color w:val="0D0D0D"/>
                <w:sz w:val="22"/>
                <w:szCs w:val="22"/>
              </w:rPr>
              <w:t xml:space="preserve">-achitat până la 31.12.2022: </w:t>
            </w:r>
            <w:r>
              <w:rPr>
                <w:b/>
                <w:color w:val="0D0D0D"/>
                <w:sz w:val="22"/>
                <w:szCs w:val="22"/>
              </w:rPr>
              <w:t>3.000 lei</w:t>
            </w:r>
          </w:p>
          <w:p w:rsidR="00A54DA9" w:rsidRDefault="009E4B1E">
            <w:pPr>
              <w:pStyle w:val="normal0"/>
              <w:widowControl w:val="0"/>
              <w:jc w:val="both"/>
              <w:rPr>
                <w:b/>
                <w:color w:val="0D0D0D"/>
                <w:sz w:val="22"/>
                <w:szCs w:val="22"/>
              </w:rPr>
            </w:pPr>
            <w:r>
              <w:rPr>
                <w:color w:val="0D0D0D"/>
                <w:sz w:val="22"/>
                <w:szCs w:val="22"/>
              </w:rPr>
              <w:t>-Carburanți și lubrifianți: buget:</w:t>
            </w:r>
            <w:r>
              <w:rPr>
                <w:b/>
                <w:color w:val="0D0D0D"/>
                <w:sz w:val="22"/>
                <w:szCs w:val="22"/>
              </w:rPr>
              <w:t>2.500 lei/an</w:t>
            </w:r>
            <w:r>
              <w:rPr>
                <w:color w:val="0D0D0D"/>
                <w:sz w:val="22"/>
                <w:szCs w:val="22"/>
              </w:rPr>
              <w:t>-achitat până la 31.12.2022</w:t>
            </w:r>
            <w:r>
              <w:rPr>
                <w:color w:val="0D0D0D"/>
                <w:sz w:val="22"/>
                <w:szCs w:val="22"/>
              </w:rPr>
              <w:t xml:space="preserve">: </w:t>
            </w:r>
            <w:r>
              <w:rPr>
                <w:b/>
                <w:color w:val="0D0D0D"/>
                <w:sz w:val="22"/>
                <w:szCs w:val="22"/>
              </w:rPr>
              <w:t>2.500,00 lei</w:t>
            </w:r>
          </w:p>
          <w:p w:rsidR="00A54DA9" w:rsidRDefault="009E4B1E">
            <w:pPr>
              <w:pStyle w:val="normal0"/>
              <w:widowControl w:val="0"/>
              <w:jc w:val="both"/>
              <w:rPr>
                <w:b/>
                <w:color w:val="0D0D0D"/>
                <w:sz w:val="22"/>
                <w:szCs w:val="22"/>
              </w:rPr>
            </w:pPr>
            <w:r>
              <w:rPr>
                <w:color w:val="0D0D0D"/>
                <w:sz w:val="22"/>
                <w:szCs w:val="22"/>
              </w:rPr>
              <w:t xml:space="preserve">Poștă, telecomunicații, radio, tv,internet: buget </w:t>
            </w:r>
            <w:r>
              <w:rPr>
                <w:b/>
                <w:color w:val="0D0D0D"/>
                <w:sz w:val="22"/>
                <w:szCs w:val="22"/>
              </w:rPr>
              <w:t>1.000 lei/an</w:t>
            </w:r>
            <w:r>
              <w:rPr>
                <w:color w:val="0D0D0D"/>
                <w:sz w:val="22"/>
                <w:szCs w:val="22"/>
              </w:rPr>
              <w:t xml:space="preserve">-achitat până la 31.12.2022: </w:t>
            </w:r>
            <w:r>
              <w:rPr>
                <w:b/>
                <w:color w:val="0D0D0D"/>
                <w:sz w:val="22"/>
                <w:szCs w:val="22"/>
              </w:rPr>
              <w:t>701,33 lei</w:t>
            </w:r>
          </w:p>
          <w:p w:rsidR="00A54DA9" w:rsidRDefault="009E4B1E">
            <w:pPr>
              <w:pStyle w:val="normal0"/>
              <w:widowControl w:val="0"/>
              <w:jc w:val="both"/>
              <w:rPr>
                <w:b/>
                <w:color w:val="0D0D0D"/>
                <w:sz w:val="22"/>
                <w:szCs w:val="22"/>
              </w:rPr>
            </w:pPr>
            <w:r>
              <w:rPr>
                <w:color w:val="0D0D0D"/>
                <w:sz w:val="22"/>
                <w:szCs w:val="22"/>
              </w:rPr>
              <w:t xml:space="preserve">-Materiale și prestări servicii cu caracter funcțional: buget : </w:t>
            </w:r>
            <w:r>
              <w:rPr>
                <w:b/>
                <w:color w:val="0D0D0D"/>
                <w:sz w:val="22"/>
                <w:szCs w:val="22"/>
              </w:rPr>
              <w:t>5.800 lei/an</w:t>
            </w:r>
            <w:r>
              <w:rPr>
                <w:color w:val="0D0D0D"/>
                <w:sz w:val="22"/>
                <w:szCs w:val="22"/>
              </w:rPr>
              <w:t xml:space="preserve">-achitat până la 31.12.2022:  </w:t>
            </w:r>
            <w:r>
              <w:rPr>
                <w:b/>
                <w:color w:val="0D0D0D"/>
                <w:sz w:val="22"/>
                <w:szCs w:val="22"/>
              </w:rPr>
              <w:t>5.662,69 lei</w:t>
            </w:r>
          </w:p>
          <w:p w:rsidR="00A54DA9" w:rsidRDefault="009E4B1E">
            <w:pPr>
              <w:pStyle w:val="normal0"/>
              <w:widowControl w:val="0"/>
              <w:jc w:val="both"/>
              <w:rPr>
                <w:b/>
                <w:color w:val="0D0D0D"/>
                <w:sz w:val="22"/>
                <w:szCs w:val="22"/>
              </w:rPr>
            </w:pPr>
            <w:r>
              <w:rPr>
                <w:color w:val="0D0D0D"/>
                <w:sz w:val="22"/>
                <w:szCs w:val="22"/>
              </w:rPr>
              <w:t>-Alte bunuri și serv</w:t>
            </w:r>
            <w:r>
              <w:rPr>
                <w:color w:val="0D0D0D"/>
                <w:sz w:val="22"/>
                <w:szCs w:val="22"/>
              </w:rPr>
              <w:t xml:space="preserve">icii pentru întreținere și funcționare: buget : </w:t>
            </w:r>
            <w:r>
              <w:rPr>
                <w:b/>
                <w:color w:val="0D0D0D"/>
                <w:sz w:val="22"/>
                <w:szCs w:val="22"/>
              </w:rPr>
              <w:t>43.700 lei/an</w:t>
            </w:r>
            <w:r>
              <w:rPr>
                <w:color w:val="0D0D0D"/>
                <w:sz w:val="22"/>
                <w:szCs w:val="22"/>
              </w:rPr>
              <w:t xml:space="preserve">-achitat până la 31.12.2022:  </w:t>
            </w:r>
            <w:r>
              <w:rPr>
                <w:b/>
                <w:color w:val="0D0D0D"/>
                <w:sz w:val="22"/>
                <w:szCs w:val="22"/>
              </w:rPr>
              <w:t>43.353,74 lei</w:t>
            </w:r>
          </w:p>
          <w:p w:rsidR="00A54DA9" w:rsidRDefault="009E4B1E">
            <w:pPr>
              <w:pStyle w:val="normal0"/>
              <w:widowControl w:val="0"/>
              <w:jc w:val="both"/>
              <w:rPr>
                <w:b/>
                <w:color w:val="0D0D0D"/>
                <w:sz w:val="22"/>
                <w:szCs w:val="22"/>
              </w:rPr>
            </w:pPr>
            <w:r>
              <w:rPr>
                <w:color w:val="0D0D0D"/>
                <w:sz w:val="22"/>
                <w:szCs w:val="22"/>
              </w:rPr>
              <w:t xml:space="preserve">-Alte obiecte de inventor: buget : </w:t>
            </w:r>
            <w:r>
              <w:rPr>
                <w:b/>
                <w:color w:val="0D0D0D"/>
                <w:sz w:val="22"/>
                <w:szCs w:val="22"/>
              </w:rPr>
              <w:t>8.000 lei/an</w:t>
            </w:r>
            <w:r>
              <w:rPr>
                <w:color w:val="0D0D0D"/>
                <w:sz w:val="22"/>
                <w:szCs w:val="22"/>
              </w:rPr>
              <w:t xml:space="preserve">-achitat până la 31.12.2022: </w:t>
            </w:r>
            <w:r>
              <w:rPr>
                <w:b/>
                <w:color w:val="0D0D0D"/>
                <w:sz w:val="22"/>
                <w:szCs w:val="22"/>
              </w:rPr>
              <w:t>7.879,96 lei</w:t>
            </w:r>
          </w:p>
          <w:p w:rsidR="00A54DA9" w:rsidRDefault="009E4B1E">
            <w:pPr>
              <w:pStyle w:val="normal0"/>
              <w:widowControl w:val="0"/>
              <w:jc w:val="both"/>
              <w:rPr>
                <w:b/>
                <w:color w:val="0D0D0D"/>
                <w:sz w:val="22"/>
                <w:szCs w:val="22"/>
              </w:rPr>
            </w:pPr>
            <w:r>
              <w:rPr>
                <w:color w:val="0D0D0D"/>
                <w:sz w:val="22"/>
                <w:szCs w:val="22"/>
              </w:rPr>
              <w:t xml:space="preserve">-Deplasări interne, detașări, delegări; buget: </w:t>
            </w:r>
            <w:r>
              <w:rPr>
                <w:b/>
                <w:color w:val="0D0D0D"/>
                <w:sz w:val="22"/>
                <w:szCs w:val="22"/>
              </w:rPr>
              <w:t>2.500,00 lei/an</w:t>
            </w:r>
            <w:r>
              <w:rPr>
                <w:color w:val="0D0D0D"/>
                <w:sz w:val="22"/>
                <w:szCs w:val="22"/>
              </w:rPr>
              <w:t xml:space="preserve">-achitat până la 31.12.2022: </w:t>
            </w:r>
            <w:r>
              <w:rPr>
                <w:b/>
                <w:color w:val="0D0D0D"/>
                <w:sz w:val="22"/>
                <w:szCs w:val="22"/>
              </w:rPr>
              <w:t>2.497,72 lei</w:t>
            </w:r>
          </w:p>
          <w:p w:rsidR="00A54DA9" w:rsidRDefault="009E4B1E">
            <w:pPr>
              <w:pStyle w:val="normal0"/>
              <w:widowControl w:val="0"/>
              <w:jc w:val="both"/>
              <w:rPr>
                <w:b/>
                <w:color w:val="0D0D0D"/>
                <w:sz w:val="22"/>
                <w:szCs w:val="22"/>
              </w:rPr>
            </w:pPr>
            <w:r>
              <w:rPr>
                <w:color w:val="0D0D0D"/>
                <w:sz w:val="22"/>
                <w:szCs w:val="22"/>
              </w:rPr>
              <w:t xml:space="preserve">-Cărți, publicații și materiale documentare;buget </w:t>
            </w:r>
            <w:r>
              <w:rPr>
                <w:b/>
                <w:color w:val="0D0D0D"/>
                <w:sz w:val="22"/>
                <w:szCs w:val="22"/>
              </w:rPr>
              <w:t xml:space="preserve">: 1.100,00 </w:t>
            </w:r>
            <w:r>
              <w:rPr>
                <w:b/>
                <w:color w:val="0D0D0D"/>
                <w:sz w:val="22"/>
                <w:szCs w:val="22"/>
              </w:rPr>
              <w:lastRenderedPageBreak/>
              <w:t>lei/an</w:t>
            </w:r>
            <w:r>
              <w:rPr>
                <w:color w:val="0D0D0D"/>
                <w:sz w:val="22"/>
                <w:szCs w:val="22"/>
              </w:rPr>
              <w:t xml:space="preserve">-achitat până la 31.12.2022: </w:t>
            </w:r>
            <w:r>
              <w:rPr>
                <w:b/>
                <w:color w:val="0D0D0D"/>
                <w:sz w:val="22"/>
                <w:szCs w:val="22"/>
              </w:rPr>
              <w:t>1.029,45 lei</w:t>
            </w:r>
          </w:p>
          <w:p w:rsidR="00A54DA9" w:rsidRDefault="009E4B1E">
            <w:pPr>
              <w:pStyle w:val="normal0"/>
              <w:widowControl w:val="0"/>
              <w:jc w:val="both"/>
              <w:rPr>
                <w:b/>
                <w:color w:val="0D0D0D"/>
                <w:sz w:val="22"/>
                <w:szCs w:val="22"/>
              </w:rPr>
            </w:pPr>
            <w:r>
              <w:rPr>
                <w:color w:val="0D0D0D"/>
                <w:sz w:val="22"/>
                <w:szCs w:val="22"/>
              </w:rPr>
              <w:t xml:space="preserve">-Consultanță și expertiză: buget : </w:t>
            </w:r>
            <w:r>
              <w:rPr>
                <w:b/>
                <w:color w:val="0D0D0D"/>
                <w:sz w:val="22"/>
                <w:szCs w:val="22"/>
              </w:rPr>
              <w:t>47.500 lei/an</w:t>
            </w:r>
            <w:r>
              <w:rPr>
                <w:color w:val="0D0D0D"/>
                <w:sz w:val="22"/>
                <w:szCs w:val="22"/>
              </w:rPr>
              <w:t xml:space="preserve">-achitat până la 31.12.2022: </w:t>
            </w:r>
            <w:r>
              <w:rPr>
                <w:b/>
                <w:color w:val="0D0D0D"/>
                <w:sz w:val="22"/>
                <w:szCs w:val="22"/>
              </w:rPr>
              <w:t>47.500,00 lei</w:t>
            </w:r>
          </w:p>
          <w:p w:rsidR="00A54DA9" w:rsidRDefault="009E4B1E">
            <w:pPr>
              <w:pStyle w:val="normal0"/>
              <w:widowControl w:val="0"/>
              <w:jc w:val="both"/>
              <w:rPr>
                <w:b/>
                <w:color w:val="0D0D0D"/>
                <w:sz w:val="22"/>
                <w:szCs w:val="22"/>
              </w:rPr>
            </w:pPr>
            <w:r>
              <w:rPr>
                <w:b/>
                <w:color w:val="0D0D0D"/>
                <w:sz w:val="22"/>
                <w:szCs w:val="22"/>
              </w:rPr>
              <w:t>-</w:t>
            </w:r>
            <w:r>
              <w:rPr>
                <w:color w:val="0D0D0D"/>
                <w:sz w:val="22"/>
                <w:szCs w:val="22"/>
              </w:rPr>
              <w:t>Pregătire profesională:</w:t>
            </w:r>
            <w:r>
              <w:rPr>
                <w:b/>
                <w:color w:val="0D0D0D"/>
                <w:sz w:val="22"/>
                <w:szCs w:val="22"/>
              </w:rPr>
              <w:t xml:space="preserve"> 1.900 lei/an-</w:t>
            </w:r>
            <w:r>
              <w:rPr>
                <w:color w:val="0D0D0D"/>
                <w:sz w:val="22"/>
                <w:szCs w:val="22"/>
              </w:rPr>
              <w:t xml:space="preserve">achitat până la 31.12.2022: </w:t>
            </w:r>
            <w:r>
              <w:rPr>
                <w:b/>
                <w:color w:val="0D0D0D"/>
                <w:sz w:val="22"/>
                <w:szCs w:val="22"/>
              </w:rPr>
              <w:t>650,00 lei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lastRenderedPageBreak/>
              <w:t>Observații</w:t>
            </w:r>
            <w:r>
              <w:rPr>
                <w:color w:val="31849B"/>
                <w:sz w:val="22"/>
                <w:szCs w:val="22"/>
              </w:rPr>
              <w:t xml:space="preserve"> </w:t>
            </w:r>
            <w:r>
              <w:rPr>
                <w:color w:val="31849B"/>
                <w:sz w:val="22"/>
                <w:szCs w:val="22"/>
              </w:rPr>
              <w:t>dacă</w:t>
            </w:r>
            <w:r>
              <w:rPr>
                <w:color w:val="31849B"/>
                <w:sz w:val="22"/>
                <w:szCs w:val="22"/>
              </w:rPr>
              <w:t xml:space="preserve"> este cazul</w:t>
            </w:r>
          </w:p>
        </w:tc>
      </w:tr>
    </w:tbl>
    <w:p w:rsidR="00A54DA9" w:rsidRDefault="009E4B1E">
      <w:pPr>
        <w:pStyle w:val="normal0"/>
        <w:rPr>
          <w:sz w:val="22"/>
          <w:szCs w:val="22"/>
        </w:rPr>
      </w:pPr>
      <w:r>
        <w:lastRenderedPageBreak/>
        <w:br w:type="page"/>
      </w:r>
    </w:p>
    <w:tbl>
      <w:tblPr>
        <w:tblStyle w:val="a4"/>
        <w:tblW w:w="14868" w:type="dxa"/>
        <w:tblInd w:w="-108" w:type="dxa"/>
        <w:tblLayout w:type="fixed"/>
        <w:tblLook w:val="0000"/>
      </w:tblPr>
      <w:tblGrid>
        <w:gridCol w:w="640"/>
        <w:gridCol w:w="2870"/>
        <w:gridCol w:w="141"/>
        <w:gridCol w:w="4536"/>
        <w:gridCol w:w="21"/>
        <w:gridCol w:w="3240"/>
        <w:gridCol w:w="3420"/>
      </w:tblGrid>
      <w:tr w:rsidR="00A54DA9">
        <w:tc>
          <w:tcPr>
            <w:tcW w:w="148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p w:rsidR="00A54DA9" w:rsidRDefault="009E4B1E">
            <w:pPr>
              <w:pStyle w:val="normal0"/>
              <w:widowControl w:val="0"/>
              <w:numPr>
                <w:ilvl w:val="0"/>
                <w:numId w:val="6"/>
              </w:numPr>
              <w:pBdr>
                <w:top w:val="nil"/>
                <w:left w:val="nil"/>
                <w:bottom w:val="nil"/>
                <w:right w:val="nil"/>
                <w:between w:val="nil"/>
              </w:pBdr>
              <w:jc w:val="center"/>
              <w:rPr>
                <w:b/>
                <w:color w:val="000000"/>
                <w:sz w:val="22"/>
                <w:szCs w:val="22"/>
              </w:rPr>
            </w:pPr>
            <w:r>
              <w:rPr>
                <w:b/>
                <w:color w:val="000000"/>
                <w:sz w:val="22"/>
                <w:szCs w:val="22"/>
              </w:rPr>
              <w:t xml:space="preserve">PROIECTE </w:t>
            </w:r>
            <w:r>
              <w:rPr>
                <w:b/>
                <w:sz w:val="22"/>
                <w:szCs w:val="22"/>
              </w:rPr>
              <w:t>ȘI</w:t>
            </w:r>
            <w:r>
              <w:rPr>
                <w:b/>
                <w:color w:val="000000"/>
                <w:sz w:val="22"/>
                <w:szCs w:val="22"/>
              </w:rPr>
              <w:t xml:space="preserve"> PROGRAME CULTURALE</w:t>
            </w:r>
          </w:p>
          <w:p w:rsidR="00A54DA9" w:rsidRDefault="00A54DA9">
            <w:pPr>
              <w:pStyle w:val="normal0"/>
              <w:widowControl w:val="0"/>
              <w:pBdr>
                <w:top w:val="nil"/>
                <w:left w:val="nil"/>
                <w:bottom w:val="nil"/>
                <w:right w:val="nil"/>
                <w:between w:val="nil"/>
              </w:pBdr>
              <w:jc w:val="center"/>
              <w:rPr>
                <w:b/>
                <w:color w:val="000000"/>
                <w:sz w:val="22"/>
                <w:szCs w:val="22"/>
              </w:rPr>
            </w:pP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19.</w:t>
            </w: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b/>
                <w:color w:val="000000"/>
                <w:sz w:val="22"/>
                <w:szCs w:val="22"/>
              </w:rPr>
              <w:t xml:space="preserve">Initierea/implementarea de proiecte si programe culturale </w:t>
            </w: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55. Activitati culturale finantate /co-finantate de directie, desfasurate in parteneriat cu alte institutii </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sz w:val="22"/>
                <w:szCs w:val="22"/>
              </w:rPr>
            </w:pPr>
            <w:r>
              <w:rPr>
                <w:sz w:val="22"/>
                <w:szCs w:val="22"/>
              </w:rPr>
              <w:t>Nu este cazul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31849B"/>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color w:val="31849B"/>
                <w:sz w:val="22"/>
                <w:szCs w:val="22"/>
              </w:rPr>
              <w:t xml:space="preserve"> </w:t>
            </w:r>
            <w:r>
              <w:rPr>
                <w:sz w:val="22"/>
                <w:szCs w:val="22"/>
              </w:rPr>
              <w:t>Nu este cazul</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20.</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Asigurarea contributiilor pentru Fondul Cultural National</w:t>
            </w: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Ordonanta 51/1998 privind imbunatatirea sistemului</w:t>
            </w:r>
            <w:r>
              <w:rPr>
                <w:i/>
                <w:sz w:val="22"/>
                <w:szCs w:val="22"/>
              </w:rPr>
              <w:t xml:space="preserve"> f</w:t>
            </w:r>
            <w:r>
              <w:rPr>
                <w:i/>
                <w:color w:val="000000"/>
                <w:sz w:val="22"/>
                <w:szCs w:val="22"/>
              </w:rPr>
              <w:t>inantare a programelor, proiectelor si actiunilor culturale</w:t>
            </w: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56. Actualizarea bazei de date privind</w:t>
            </w:r>
            <w:r>
              <w:rPr>
                <w:b/>
                <w:sz w:val="22"/>
                <w:szCs w:val="22"/>
                <w:u w:val="single"/>
              </w:rPr>
              <w:t xml:space="preserve"> o</w:t>
            </w:r>
            <w:r>
              <w:rPr>
                <w:b/>
                <w:color w:val="000000"/>
                <w:sz w:val="22"/>
                <w:szCs w:val="22"/>
                <w:u w:val="single"/>
              </w:rPr>
              <w:t xml:space="preserve">peratorii ecomici platitori de </w:t>
            </w:r>
            <w:r>
              <w:rPr>
                <w:b/>
                <w:sz w:val="22"/>
                <w:szCs w:val="22"/>
                <w:u w:val="single"/>
              </w:rPr>
              <w:t>contribuții lCN</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57. Controlul respectarii obligatiilor de plata a contributiiloR </w:t>
            </w:r>
            <w:r>
              <w:rPr>
                <w:b/>
                <w:sz w:val="22"/>
                <w:szCs w:val="22"/>
                <w:u w:val="single"/>
              </w:rPr>
              <w:t>Fondului Cult</w:t>
            </w:r>
            <w:r>
              <w:rPr>
                <w:b/>
                <w:color w:val="000000"/>
                <w:sz w:val="22"/>
                <w:szCs w:val="22"/>
                <w:u w:val="single"/>
              </w:rPr>
              <w:t>ural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Nu este cazul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este cazul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11217" w:type="dxa"/>
            <w:gridSpan w:val="4"/>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58. Litigii nascute din aplicarea prevederilor legale</w:t>
            </w:r>
          </w:p>
        </w:tc>
      </w:tr>
      <w:tr w:rsidR="00A54DA9">
        <w:trPr>
          <w:trHeight w:val="2034"/>
        </w:trPr>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_</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sz w:val="22"/>
                <w:szCs w:val="22"/>
              </w:rPr>
              <w:t>_</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sz w:val="22"/>
                <w:szCs w:val="22"/>
              </w:rPr>
            </w:pPr>
            <w:r>
              <w:rPr>
                <w:sz w:val="22"/>
                <w:szCs w:val="22"/>
              </w:rPr>
              <w:t>1.Colaborarea cu autoritatile centrale / locale in sustinerea demersului / apararii directiei de cultura.</w:t>
            </w:r>
          </w:p>
          <w:p w:rsidR="00A54DA9" w:rsidRDefault="009E4B1E">
            <w:pPr>
              <w:pStyle w:val="normal0"/>
              <w:widowControl w:val="0"/>
              <w:pBdr>
                <w:top w:val="nil"/>
                <w:left w:val="nil"/>
                <w:bottom w:val="nil"/>
                <w:right w:val="nil"/>
                <w:between w:val="nil"/>
              </w:pBdr>
              <w:rPr>
                <w:sz w:val="22"/>
                <w:szCs w:val="22"/>
              </w:rPr>
            </w:pPr>
            <w:r>
              <w:rPr>
                <w:sz w:val="22"/>
                <w:szCs w:val="22"/>
              </w:rPr>
              <w:t>2. Cauze care au dus la refuzul admiterii plangerii in instanta, anularea sanctiunii, NUP etc.</w:t>
            </w:r>
          </w:p>
        </w:tc>
      </w:tr>
    </w:tbl>
    <w:p w:rsidR="00A54DA9" w:rsidRDefault="009E4B1E">
      <w:pPr>
        <w:pStyle w:val="normal0"/>
        <w:rPr>
          <w:sz w:val="22"/>
          <w:szCs w:val="22"/>
        </w:rPr>
      </w:pPr>
      <w:r>
        <w:br w:type="page"/>
      </w:r>
    </w:p>
    <w:tbl>
      <w:tblPr>
        <w:tblStyle w:val="a5"/>
        <w:tblW w:w="14868" w:type="dxa"/>
        <w:tblInd w:w="-108" w:type="dxa"/>
        <w:tblLayout w:type="fixed"/>
        <w:tblLook w:val="0000"/>
      </w:tblPr>
      <w:tblGrid>
        <w:gridCol w:w="640"/>
        <w:gridCol w:w="2870"/>
        <w:gridCol w:w="141"/>
        <w:gridCol w:w="4557"/>
        <w:gridCol w:w="3240"/>
        <w:gridCol w:w="3420"/>
      </w:tblGrid>
      <w:tr w:rsidR="00A54DA9">
        <w:tc>
          <w:tcPr>
            <w:tcW w:w="148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spacing w:before="240" w:after="240"/>
              <w:ind w:left="1077"/>
              <w:jc w:val="center"/>
              <w:rPr>
                <w:b/>
                <w:color w:val="000000"/>
                <w:sz w:val="22"/>
                <w:szCs w:val="22"/>
              </w:rPr>
            </w:pPr>
            <w:r>
              <w:rPr>
                <w:b/>
                <w:sz w:val="22"/>
                <w:szCs w:val="22"/>
              </w:rPr>
              <w:lastRenderedPageBreak/>
              <w:t>POLITICA</w:t>
            </w:r>
            <w:r>
              <w:rPr>
                <w:b/>
                <w:color w:val="000000"/>
                <w:sz w:val="22"/>
                <w:szCs w:val="22"/>
              </w:rPr>
              <w:t xml:space="preserve"> DE PERSONAL</w:t>
            </w: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21.</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Structura / Organigrama / Statul de </w:t>
            </w:r>
            <w:r>
              <w:rPr>
                <w:b/>
                <w:sz w:val="22"/>
                <w:szCs w:val="22"/>
              </w:rPr>
              <w:t>funcții</w:t>
            </w: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OMC 2080/27.02.2012 – privind aprobarea Regulamentului de organizare </w:t>
            </w:r>
            <w:r>
              <w:rPr>
                <w:i/>
                <w:sz w:val="22"/>
                <w:szCs w:val="22"/>
              </w:rPr>
              <w:t>și</w:t>
            </w:r>
            <w:r>
              <w:rPr>
                <w:i/>
                <w:color w:val="000000"/>
                <w:sz w:val="22"/>
                <w:szCs w:val="22"/>
              </w:rPr>
              <w:t xml:space="preserve"> </w:t>
            </w:r>
            <w:r>
              <w:rPr>
                <w:i/>
                <w:sz w:val="22"/>
                <w:szCs w:val="22"/>
              </w:rPr>
              <w:t>funcționare</w:t>
            </w:r>
            <w:r>
              <w:rPr>
                <w:i/>
                <w:color w:val="000000"/>
                <w:sz w:val="22"/>
                <w:szCs w:val="22"/>
              </w:rPr>
              <w:t xml:space="preserve"> a </w:t>
            </w:r>
            <w:r>
              <w:rPr>
                <w:i/>
                <w:sz w:val="22"/>
                <w:szCs w:val="22"/>
              </w:rPr>
              <w:t>Direcțiilor</w:t>
            </w:r>
            <w:r>
              <w:rPr>
                <w:i/>
                <w:color w:val="000000"/>
                <w:sz w:val="22"/>
                <w:szCs w:val="22"/>
              </w:rPr>
              <w:t xml:space="preserve"> Judetene pentru Cultura </w:t>
            </w:r>
            <w:r>
              <w:rPr>
                <w:i/>
                <w:sz w:val="22"/>
                <w:szCs w:val="22"/>
              </w:rPr>
              <w:t>și</w:t>
            </w:r>
            <w:r>
              <w:rPr>
                <w:i/>
                <w:color w:val="000000"/>
                <w:sz w:val="22"/>
                <w:szCs w:val="22"/>
              </w:rPr>
              <w:t xml:space="preserve"> Patrimoniu </w:t>
            </w:r>
            <w:r>
              <w:rPr>
                <w:i/>
                <w:sz w:val="22"/>
                <w:szCs w:val="22"/>
              </w:rPr>
              <w:t>Național</w:t>
            </w:r>
            <w:r>
              <w:rPr>
                <w:i/>
                <w:color w:val="000000"/>
                <w:sz w:val="22"/>
                <w:szCs w:val="22"/>
              </w:rPr>
              <w:t xml:space="preserve">, respectiv a municipiului </w:t>
            </w:r>
            <w:r>
              <w:rPr>
                <w:i/>
                <w:sz w:val="22"/>
                <w:szCs w:val="22"/>
              </w:rPr>
              <w:t>București</w:t>
            </w:r>
          </w:p>
          <w:p w:rsidR="00A54DA9" w:rsidRDefault="009E4B1E">
            <w:pPr>
              <w:pStyle w:val="normal0"/>
              <w:widowControl w:val="0"/>
              <w:pBdr>
                <w:top w:val="nil"/>
                <w:left w:val="nil"/>
                <w:bottom w:val="nil"/>
                <w:right w:val="nil"/>
                <w:between w:val="nil"/>
              </w:pBdr>
              <w:jc w:val="center"/>
              <w:rPr>
                <w:i/>
                <w:color w:val="000000"/>
                <w:sz w:val="22"/>
                <w:szCs w:val="22"/>
              </w:rPr>
            </w:pPr>
            <w:r>
              <w:rPr>
                <w:i/>
                <w:color w:val="000000"/>
                <w:sz w:val="22"/>
                <w:szCs w:val="22"/>
              </w:rPr>
              <w:t xml:space="preserve">HOTĂRÂRE nr. 90 din 10 februarie 2010, actualizată, privind organizarea şi funcţionarea Ministerului Culturii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p w:rsidR="00A54DA9" w:rsidRDefault="00A54DA9">
            <w:pPr>
              <w:pStyle w:val="normal0"/>
              <w:widowControl w:val="0"/>
              <w:pBdr>
                <w:top w:val="nil"/>
                <w:left w:val="nil"/>
                <w:bottom w:val="nil"/>
                <w:right w:val="nil"/>
                <w:between w:val="nil"/>
              </w:pBdr>
              <w:jc w:val="center"/>
              <w:rPr>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u w:val="single"/>
              </w:rPr>
            </w:pPr>
            <w:r>
              <w:rPr>
                <w:b/>
                <w:color w:val="000000"/>
                <w:sz w:val="22"/>
                <w:szCs w:val="22"/>
                <w:u w:val="single"/>
              </w:rPr>
              <w:t>59. Modificari intervenite in structura compartimentelor: incetari de activitate, recrutari, promovari, transformari de posturi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 xml:space="preserve">Nr. posturi aprobate/nr. posturi </w:t>
            </w:r>
            <w:r>
              <w:rPr>
                <w:color w:val="31849B"/>
                <w:sz w:val="22"/>
                <w:szCs w:val="22"/>
              </w:rPr>
              <w:t>finanțate</w:t>
            </w:r>
            <w:r>
              <w:rPr>
                <w:color w:val="31849B"/>
                <w:sz w:val="22"/>
                <w:szCs w:val="22"/>
              </w:rPr>
              <w:t>/nr. posturi bugetate</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 xml:space="preserve">Nr. posturi ocupate (compartiment </w:t>
            </w:r>
            <w:r>
              <w:rPr>
                <w:color w:val="31849B"/>
                <w:sz w:val="22"/>
                <w:szCs w:val="22"/>
              </w:rPr>
              <w:t>și</w:t>
            </w:r>
            <w:r>
              <w:rPr>
                <w:color w:val="31849B"/>
                <w:sz w:val="22"/>
                <w:szCs w:val="22"/>
              </w:rPr>
              <w:t xml:space="preserve"> </w:t>
            </w:r>
            <w:r>
              <w:rPr>
                <w:color w:val="31849B"/>
                <w:sz w:val="22"/>
                <w:szCs w:val="22"/>
              </w:rPr>
              <w:t>funcție</w:t>
            </w:r>
            <w:r>
              <w:rPr>
                <w:color w:val="31849B"/>
                <w:sz w:val="22"/>
                <w:szCs w:val="22"/>
              </w:rPr>
              <w:t xml:space="preserve">)/ nr. posturi vacante (compartiment </w:t>
            </w:r>
            <w:r>
              <w:rPr>
                <w:color w:val="31849B"/>
                <w:sz w:val="22"/>
                <w:szCs w:val="22"/>
              </w:rPr>
              <w:t>și</w:t>
            </w:r>
            <w:r>
              <w:rPr>
                <w:color w:val="31849B"/>
                <w:sz w:val="22"/>
                <w:szCs w:val="22"/>
              </w:rPr>
              <w:t xml:space="preserve"> </w:t>
            </w:r>
            <w:r>
              <w:rPr>
                <w:color w:val="31849B"/>
                <w:sz w:val="22"/>
                <w:szCs w:val="22"/>
              </w:rPr>
              <w:t>funcție</w:t>
            </w:r>
            <w:r>
              <w:rPr>
                <w:color w:val="31849B"/>
                <w:sz w:val="22"/>
                <w:szCs w:val="22"/>
              </w:rPr>
              <w:t>)</w:t>
            </w:r>
          </w:p>
          <w:p w:rsidR="00A54DA9" w:rsidRDefault="009E4B1E">
            <w:pPr>
              <w:pStyle w:val="normal0"/>
              <w:widowControl w:val="0"/>
              <w:pBdr>
                <w:top w:val="nil"/>
                <w:left w:val="nil"/>
                <w:bottom w:val="nil"/>
                <w:right w:val="nil"/>
                <w:between w:val="nil"/>
              </w:pBdr>
              <w:rPr>
                <w:color w:val="31849B"/>
                <w:sz w:val="22"/>
                <w:szCs w:val="22"/>
              </w:rPr>
            </w:pPr>
            <w:r>
              <w:rPr>
                <w:color w:val="31849B"/>
                <w:sz w:val="22"/>
                <w:szCs w:val="22"/>
              </w:rPr>
              <w:t>Modificări</w:t>
            </w:r>
            <w:r>
              <w:rPr>
                <w:color w:val="31849B"/>
                <w:sz w:val="22"/>
                <w:szCs w:val="22"/>
              </w:rPr>
              <w:t xml:space="preserve"> intervenite:</w:t>
            </w:r>
          </w:p>
          <w:p w:rsidR="00A54DA9" w:rsidRDefault="009E4B1E">
            <w:pPr>
              <w:pStyle w:val="normal0"/>
              <w:widowControl w:val="0"/>
              <w:numPr>
                <w:ilvl w:val="0"/>
                <w:numId w:val="4"/>
              </w:numPr>
              <w:pBdr>
                <w:top w:val="nil"/>
                <w:left w:val="nil"/>
                <w:bottom w:val="nil"/>
                <w:right w:val="nil"/>
                <w:between w:val="nil"/>
              </w:pBdr>
              <w:rPr>
                <w:color w:val="31849B"/>
                <w:sz w:val="22"/>
                <w:szCs w:val="22"/>
              </w:rPr>
            </w:pPr>
            <w:r>
              <w:rPr>
                <w:color w:val="31849B"/>
                <w:sz w:val="22"/>
                <w:szCs w:val="22"/>
              </w:rPr>
              <w:t xml:space="preserve">Pensionare (compartiment </w:t>
            </w:r>
            <w:r>
              <w:rPr>
                <w:color w:val="31849B"/>
                <w:sz w:val="22"/>
                <w:szCs w:val="22"/>
              </w:rPr>
              <w:t>și</w:t>
            </w:r>
            <w:r>
              <w:rPr>
                <w:color w:val="31849B"/>
                <w:sz w:val="22"/>
                <w:szCs w:val="22"/>
              </w:rPr>
              <w:t xml:space="preserve"> </w:t>
            </w:r>
            <w:r>
              <w:rPr>
                <w:color w:val="31849B"/>
                <w:sz w:val="22"/>
                <w:szCs w:val="22"/>
              </w:rPr>
              <w:t>funcție</w:t>
            </w:r>
            <w:r>
              <w:rPr>
                <w:color w:val="31849B"/>
                <w:sz w:val="22"/>
                <w:szCs w:val="22"/>
              </w:rPr>
              <w:t>)</w:t>
            </w:r>
          </w:p>
          <w:p w:rsidR="00A54DA9" w:rsidRDefault="009E4B1E">
            <w:pPr>
              <w:pStyle w:val="normal0"/>
              <w:widowControl w:val="0"/>
              <w:numPr>
                <w:ilvl w:val="0"/>
                <w:numId w:val="4"/>
              </w:numPr>
              <w:pBdr>
                <w:top w:val="nil"/>
                <w:left w:val="nil"/>
                <w:bottom w:val="nil"/>
                <w:right w:val="nil"/>
                <w:between w:val="nil"/>
              </w:pBdr>
              <w:rPr>
                <w:color w:val="31849B"/>
                <w:sz w:val="22"/>
                <w:szCs w:val="22"/>
              </w:rPr>
            </w:pPr>
            <w:r>
              <w:rPr>
                <w:color w:val="31849B"/>
                <w:sz w:val="22"/>
                <w:szCs w:val="22"/>
              </w:rPr>
              <w:t xml:space="preserve">Plecare prin transfer (compartiment </w:t>
            </w:r>
            <w:r>
              <w:rPr>
                <w:color w:val="31849B"/>
                <w:sz w:val="22"/>
                <w:szCs w:val="22"/>
              </w:rPr>
              <w:t>și</w:t>
            </w:r>
            <w:r>
              <w:rPr>
                <w:color w:val="31849B"/>
                <w:sz w:val="22"/>
                <w:szCs w:val="22"/>
              </w:rPr>
              <w:t xml:space="preserve"> </w:t>
            </w:r>
            <w:r>
              <w:rPr>
                <w:color w:val="31849B"/>
                <w:sz w:val="22"/>
                <w:szCs w:val="22"/>
              </w:rPr>
              <w:t>funcție</w:t>
            </w:r>
            <w:r>
              <w:rPr>
                <w:color w:val="31849B"/>
                <w:sz w:val="22"/>
                <w:szCs w:val="22"/>
              </w:rPr>
              <w:t>)</w:t>
            </w:r>
          </w:p>
          <w:p w:rsidR="00A54DA9" w:rsidRDefault="009E4B1E">
            <w:pPr>
              <w:pStyle w:val="normal0"/>
              <w:widowControl w:val="0"/>
              <w:numPr>
                <w:ilvl w:val="0"/>
                <w:numId w:val="4"/>
              </w:numPr>
              <w:pBdr>
                <w:top w:val="nil"/>
                <w:left w:val="nil"/>
                <w:bottom w:val="nil"/>
                <w:right w:val="nil"/>
                <w:between w:val="nil"/>
              </w:pBdr>
              <w:rPr>
                <w:color w:val="31849B"/>
                <w:sz w:val="22"/>
                <w:szCs w:val="22"/>
              </w:rPr>
            </w:pPr>
            <w:r>
              <w:rPr>
                <w:color w:val="31849B"/>
                <w:sz w:val="22"/>
                <w:szCs w:val="22"/>
              </w:rPr>
              <w:t xml:space="preserve">Angajare (compartiment </w:t>
            </w:r>
            <w:r>
              <w:rPr>
                <w:color w:val="31849B"/>
                <w:sz w:val="22"/>
                <w:szCs w:val="22"/>
              </w:rPr>
              <w:t>și</w:t>
            </w:r>
            <w:r>
              <w:rPr>
                <w:color w:val="31849B"/>
                <w:sz w:val="22"/>
                <w:szCs w:val="22"/>
              </w:rPr>
              <w:t xml:space="preserve"> </w:t>
            </w:r>
            <w:r>
              <w:rPr>
                <w:color w:val="31849B"/>
                <w:sz w:val="22"/>
                <w:szCs w:val="22"/>
              </w:rPr>
              <w:t>funcție</w:t>
            </w:r>
            <w:r>
              <w:rPr>
                <w:color w:val="31849B"/>
                <w:sz w:val="22"/>
                <w:szCs w:val="22"/>
              </w:rPr>
              <w:t>)</w:t>
            </w:r>
          </w:p>
          <w:p w:rsidR="00A54DA9" w:rsidRDefault="009E4B1E">
            <w:pPr>
              <w:pStyle w:val="normal0"/>
              <w:widowControl w:val="0"/>
              <w:numPr>
                <w:ilvl w:val="0"/>
                <w:numId w:val="4"/>
              </w:numPr>
              <w:pBdr>
                <w:top w:val="nil"/>
                <w:left w:val="nil"/>
                <w:bottom w:val="nil"/>
                <w:right w:val="nil"/>
                <w:between w:val="nil"/>
              </w:pBdr>
              <w:rPr>
                <w:color w:val="31849B"/>
                <w:sz w:val="22"/>
                <w:szCs w:val="22"/>
              </w:rPr>
            </w:pPr>
            <w:r>
              <w:rPr>
                <w:color w:val="31849B"/>
                <w:sz w:val="22"/>
                <w:szCs w:val="22"/>
              </w:rPr>
              <w:t xml:space="preserve">Promovare </w:t>
            </w:r>
            <w:r>
              <w:rPr>
                <w:color w:val="31849B"/>
                <w:sz w:val="22"/>
                <w:szCs w:val="22"/>
              </w:rPr>
              <w:t>în</w:t>
            </w:r>
            <w:r>
              <w:rPr>
                <w:color w:val="31849B"/>
                <w:sz w:val="22"/>
                <w:szCs w:val="22"/>
              </w:rPr>
              <w:t xml:space="preserve"> </w:t>
            </w:r>
            <w:r>
              <w:rPr>
                <w:color w:val="31849B"/>
                <w:sz w:val="22"/>
                <w:szCs w:val="22"/>
              </w:rPr>
              <w:t>funcție</w:t>
            </w:r>
          </w:p>
          <w:p w:rsidR="00A54DA9" w:rsidRDefault="009E4B1E">
            <w:pPr>
              <w:pStyle w:val="normal0"/>
              <w:widowControl w:val="0"/>
              <w:pBdr>
                <w:top w:val="nil"/>
                <w:left w:val="nil"/>
                <w:bottom w:val="nil"/>
                <w:right w:val="nil"/>
                <w:between w:val="nil"/>
              </w:pBdr>
              <w:ind w:left="720"/>
              <w:rPr>
                <w:color w:val="31849B"/>
                <w:sz w:val="22"/>
                <w:szCs w:val="22"/>
              </w:rPr>
            </w:pPr>
            <w:r>
              <w:rPr>
                <w:color w:val="31849B"/>
                <w:sz w:val="22"/>
                <w:szCs w:val="22"/>
              </w:rPr>
              <w:t>Cheltuielile cu personalul (suma luna/an)</w:t>
            </w:r>
          </w:p>
          <w:p w:rsidR="00A54DA9" w:rsidRDefault="009E4B1E">
            <w:pPr>
              <w:pStyle w:val="normal0"/>
              <w:widowControl w:val="0"/>
              <w:pBdr>
                <w:top w:val="nil"/>
                <w:left w:val="nil"/>
                <w:bottom w:val="nil"/>
                <w:right w:val="nil"/>
                <w:between w:val="nil"/>
              </w:pBdr>
              <w:rPr>
                <w:color w:val="31849B"/>
                <w:sz w:val="22"/>
                <w:szCs w:val="22"/>
                <w:shd w:val="clear" w:color="auto" w:fill="FCE5CD"/>
              </w:rPr>
            </w:pPr>
            <w:r>
              <w:rPr>
                <w:color w:val="31849B"/>
                <w:sz w:val="22"/>
                <w:szCs w:val="22"/>
              </w:rPr>
              <w:t>Atributii externalizate, cu precizarea cheltuielilor aferente</w:t>
            </w:r>
          </w:p>
          <w:p w:rsidR="00A54DA9" w:rsidRDefault="009E4B1E">
            <w:pPr>
              <w:pStyle w:val="normal0"/>
              <w:widowControl w:val="0"/>
              <w:pBdr>
                <w:top w:val="nil"/>
                <w:left w:val="nil"/>
                <w:bottom w:val="nil"/>
                <w:right w:val="nil"/>
                <w:between w:val="nil"/>
              </w:pBdr>
              <w:rPr>
                <w:sz w:val="22"/>
                <w:szCs w:val="22"/>
              </w:rPr>
            </w:pPr>
            <w:r>
              <w:rPr>
                <w:sz w:val="22"/>
                <w:szCs w:val="22"/>
              </w:rPr>
              <w:t>Avem 7 posturi aprobate, 7 posturi finanțate, 6 posturi bugetate.</w:t>
            </w:r>
          </w:p>
          <w:p w:rsidR="00A54DA9" w:rsidRDefault="009E4B1E">
            <w:pPr>
              <w:pStyle w:val="normal0"/>
              <w:widowControl w:val="0"/>
              <w:rPr>
                <w:color w:val="0D0D0D"/>
                <w:sz w:val="22"/>
                <w:szCs w:val="22"/>
              </w:rPr>
            </w:pPr>
            <w:r>
              <w:rPr>
                <w:color w:val="0D0D0D"/>
                <w:sz w:val="22"/>
                <w:szCs w:val="22"/>
              </w:rPr>
              <w:t xml:space="preserve">În luna aprilie a fost 1 angajat (Comp resurse umane), în luna iulie 1 angajat (Comp arheologie) a avansat în gradația 5, în luna august salarii a majorat conf. OUG nr.115/2022. </w:t>
            </w:r>
          </w:p>
          <w:p w:rsidR="00A54DA9" w:rsidRDefault="009E4B1E">
            <w:pPr>
              <w:pStyle w:val="normal0"/>
              <w:widowControl w:val="0"/>
              <w:pBdr>
                <w:top w:val="nil"/>
                <w:left w:val="nil"/>
                <w:bottom w:val="nil"/>
                <w:right w:val="nil"/>
                <w:between w:val="nil"/>
              </w:pBdr>
              <w:rPr>
                <w:sz w:val="22"/>
                <w:szCs w:val="22"/>
              </w:rPr>
            </w:pPr>
            <w:r>
              <w:rPr>
                <w:sz w:val="22"/>
                <w:szCs w:val="22"/>
              </w:rPr>
              <w:t>Cheltuielil</w:t>
            </w:r>
            <w:r>
              <w:rPr>
                <w:sz w:val="22"/>
                <w:szCs w:val="22"/>
              </w:rPr>
              <w:t>e de personal anul 2022</w:t>
            </w:r>
            <w:r>
              <w:rPr>
                <w:color w:val="0D0D0D"/>
                <w:sz w:val="22"/>
                <w:szCs w:val="22"/>
              </w:rPr>
              <w:t xml:space="preserve">: 375.932 </w:t>
            </w:r>
            <w:r>
              <w:rPr>
                <w:sz w:val="22"/>
                <w:szCs w:val="22"/>
              </w:rPr>
              <w:t>lei</w:t>
            </w:r>
          </w:p>
          <w:p w:rsidR="00A54DA9" w:rsidRDefault="009E4B1E">
            <w:pPr>
              <w:pStyle w:val="normal0"/>
              <w:widowControl w:val="0"/>
              <w:pBdr>
                <w:top w:val="nil"/>
                <w:left w:val="nil"/>
                <w:bottom w:val="nil"/>
                <w:right w:val="nil"/>
                <w:between w:val="nil"/>
              </w:pBdr>
              <w:rPr>
                <w:sz w:val="22"/>
                <w:szCs w:val="22"/>
              </w:rPr>
            </w:pPr>
            <w:r>
              <w:rPr>
                <w:sz w:val="22"/>
                <w:szCs w:val="22"/>
              </w:rPr>
              <w:t xml:space="preserve">Atribuții externalizate: </w:t>
            </w:r>
          </w:p>
          <w:p w:rsidR="00A54DA9" w:rsidRDefault="009E4B1E">
            <w:pPr>
              <w:pStyle w:val="normal0"/>
              <w:widowControl w:val="0"/>
              <w:pBdr>
                <w:top w:val="nil"/>
                <w:left w:val="nil"/>
                <w:bottom w:val="nil"/>
                <w:right w:val="nil"/>
                <w:between w:val="nil"/>
              </w:pBdr>
              <w:rPr>
                <w:sz w:val="22"/>
                <w:szCs w:val="22"/>
              </w:rPr>
            </w:pPr>
            <w:r>
              <w:rPr>
                <w:sz w:val="22"/>
                <w:szCs w:val="22"/>
              </w:rPr>
              <w:t>-Prestări servicii de contabilitate: 39.600 lei/an</w:t>
            </w:r>
          </w:p>
          <w:p w:rsidR="00A54DA9" w:rsidRDefault="009E4B1E">
            <w:pPr>
              <w:pStyle w:val="normal0"/>
              <w:widowControl w:val="0"/>
              <w:pBdr>
                <w:top w:val="nil"/>
                <w:left w:val="nil"/>
                <w:bottom w:val="nil"/>
                <w:right w:val="nil"/>
                <w:between w:val="nil"/>
              </w:pBdr>
              <w:rPr>
                <w:sz w:val="22"/>
                <w:szCs w:val="22"/>
              </w:rPr>
            </w:pPr>
            <w:r>
              <w:rPr>
                <w:sz w:val="22"/>
                <w:szCs w:val="22"/>
              </w:rPr>
              <w:t>-Prestări servicii de consultanță tehnică de specialitate: 52.500 lei/an</w:t>
            </w:r>
          </w:p>
          <w:p w:rsidR="00A54DA9" w:rsidRDefault="00A54DA9">
            <w:pPr>
              <w:pStyle w:val="normal0"/>
              <w:widowControl w:val="0"/>
              <w:pBdr>
                <w:top w:val="nil"/>
                <w:left w:val="nil"/>
                <w:bottom w:val="nil"/>
                <w:right w:val="nil"/>
                <w:between w:val="nil"/>
              </w:pBdr>
              <w:rPr>
                <w:color w:val="31849B"/>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A54DA9">
            <w:pPr>
              <w:pStyle w:val="normal0"/>
              <w:widowControl w:val="0"/>
              <w:pBdr>
                <w:top w:val="nil"/>
                <w:left w:val="nil"/>
                <w:bottom w:val="nil"/>
                <w:right w:val="nil"/>
                <w:between w:val="nil"/>
              </w:pBdr>
              <w:jc w:val="center"/>
              <w:rPr>
                <w:color w:val="31849B"/>
                <w:sz w:val="22"/>
                <w:szCs w:val="22"/>
              </w:rPr>
            </w:pPr>
          </w:p>
          <w:p w:rsidR="00A54DA9" w:rsidRDefault="009E4B1E">
            <w:pPr>
              <w:pStyle w:val="normal0"/>
              <w:widowControl w:val="0"/>
              <w:pBdr>
                <w:top w:val="nil"/>
                <w:left w:val="nil"/>
                <w:bottom w:val="nil"/>
                <w:right w:val="nil"/>
                <w:between w:val="nil"/>
              </w:pBdr>
              <w:jc w:val="center"/>
              <w:rPr>
                <w:color w:val="31849B"/>
                <w:sz w:val="22"/>
                <w:szCs w:val="22"/>
              </w:rPr>
            </w:pPr>
            <w:r>
              <w:rPr>
                <w:color w:val="31849B"/>
                <w:sz w:val="22"/>
                <w:szCs w:val="22"/>
              </w:rPr>
              <w:t xml:space="preserve">Data </w:t>
            </w:r>
            <w:r>
              <w:rPr>
                <w:color w:val="31849B"/>
                <w:sz w:val="22"/>
                <w:szCs w:val="22"/>
              </w:rPr>
              <w:t>și</w:t>
            </w:r>
            <w:r>
              <w:rPr>
                <w:color w:val="31849B"/>
                <w:sz w:val="22"/>
                <w:szCs w:val="22"/>
              </w:rPr>
              <w:t xml:space="preserve"> documentul care inregistreaza modificarea/eliberarea din </w:t>
            </w:r>
            <w:r>
              <w:rPr>
                <w:color w:val="31849B"/>
                <w:sz w:val="22"/>
                <w:szCs w:val="22"/>
              </w:rPr>
              <w:t>f</w:t>
            </w:r>
            <w:r>
              <w:rPr>
                <w:color w:val="31849B"/>
                <w:sz w:val="22"/>
                <w:szCs w:val="22"/>
              </w:rPr>
              <w:t>uncție</w:t>
            </w:r>
            <w:r>
              <w:rPr>
                <w:color w:val="31849B"/>
                <w:sz w:val="22"/>
                <w:szCs w:val="22"/>
              </w:rPr>
              <w:t>/contract de colaborare etc.</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color w:val="000000"/>
                <w:sz w:val="22"/>
                <w:szCs w:val="22"/>
              </w:rPr>
              <w:t>Aspecte privind asigurarea resursei umane prin angajari, contracte de colaborare, organizarea de concursuri de recrutare etc.</w:t>
            </w:r>
          </w:p>
          <w:p w:rsidR="00A54DA9" w:rsidRDefault="00A54DA9">
            <w:pPr>
              <w:pStyle w:val="normal0"/>
              <w:widowControl w:val="0"/>
              <w:pBdr>
                <w:top w:val="nil"/>
                <w:left w:val="nil"/>
                <w:bottom w:val="nil"/>
                <w:right w:val="nil"/>
                <w:between w:val="nil"/>
              </w:pBdr>
              <w:jc w:val="center"/>
              <w:rPr>
                <w:color w:val="000000"/>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color w:val="000000"/>
                <w:sz w:val="22"/>
                <w:szCs w:val="22"/>
                <w:u w:val="single"/>
              </w:rPr>
            </w:pPr>
            <w:r>
              <w:rPr>
                <w:b/>
                <w:color w:val="000000"/>
                <w:sz w:val="22"/>
                <w:szCs w:val="22"/>
                <w:u w:val="single"/>
              </w:rPr>
              <w:t xml:space="preserve">60. Cursuri de pregatire urmate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Persoana (</w:t>
            </w:r>
            <w:r>
              <w:rPr>
                <w:sz w:val="22"/>
                <w:szCs w:val="22"/>
              </w:rPr>
              <w:t>funcția</w:t>
            </w:r>
            <w:r>
              <w:rPr>
                <w:sz w:val="22"/>
                <w:szCs w:val="22"/>
              </w:rPr>
              <w:t xml:space="preserve">/compartimentul) care a urmat cursul, denumire curs </w:t>
            </w:r>
          </w:p>
          <w:p w:rsidR="00A54DA9" w:rsidRDefault="009E4B1E">
            <w:pPr>
              <w:pStyle w:val="normal0"/>
              <w:widowControl w:val="0"/>
              <w:pBdr>
                <w:top w:val="nil"/>
                <w:left w:val="nil"/>
                <w:bottom w:val="nil"/>
                <w:right w:val="nil"/>
                <w:between w:val="nil"/>
              </w:pBdr>
              <w:jc w:val="center"/>
              <w:rPr>
                <w:sz w:val="22"/>
                <w:szCs w:val="22"/>
              </w:rPr>
            </w:pPr>
            <w:r>
              <w:rPr>
                <w:sz w:val="22"/>
                <w:szCs w:val="22"/>
              </w:rPr>
              <w:t>Nu a fost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Organizator curs, durata, diploma/certificat de absolvire, costuri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Observații</w:t>
            </w:r>
            <w:r>
              <w:rPr>
                <w:sz w:val="22"/>
                <w:szCs w:val="22"/>
              </w:rPr>
              <w:t xml:space="preserve"> privind </w:t>
            </w:r>
            <w:r>
              <w:rPr>
                <w:sz w:val="22"/>
                <w:szCs w:val="22"/>
              </w:rPr>
              <w:t>cunoștințele</w:t>
            </w:r>
            <w:r>
              <w:rPr>
                <w:sz w:val="22"/>
                <w:szCs w:val="22"/>
              </w:rPr>
              <w:t>/</w:t>
            </w:r>
            <w:r>
              <w:rPr>
                <w:sz w:val="22"/>
                <w:szCs w:val="22"/>
              </w:rPr>
              <w:t>abilitățile</w:t>
            </w:r>
            <w:r>
              <w:rPr>
                <w:sz w:val="22"/>
                <w:szCs w:val="22"/>
              </w:rPr>
              <w:t xml:space="preserve"> </w:t>
            </w:r>
            <w:r>
              <w:rPr>
                <w:sz w:val="22"/>
                <w:szCs w:val="22"/>
              </w:rPr>
              <w:t>dobândite</w:t>
            </w:r>
          </w:p>
        </w:tc>
      </w:tr>
      <w:tr w:rsidR="00A54DA9">
        <w:tc>
          <w:tcPr>
            <w:tcW w:w="148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spacing w:before="240" w:after="240"/>
              <w:ind w:left="1077"/>
              <w:jc w:val="center"/>
              <w:rPr>
                <w:b/>
                <w:color w:val="000000"/>
                <w:sz w:val="22"/>
                <w:szCs w:val="22"/>
              </w:rPr>
            </w:pPr>
            <w:r>
              <w:rPr>
                <w:b/>
                <w:color w:val="000000"/>
                <w:sz w:val="22"/>
                <w:szCs w:val="22"/>
              </w:rPr>
              <w:t>MODIFICAREA CADRUL LEGISLATIV</w:t>
            </w:r>
          </w:p>
        </w:tc>
      </w:tr>
      <w:tr w:rsidR="00A54DA9">
        <w:trPr>
          <w:trHeight w:val="543"/>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Obiectivul/</w:t>
            </w:r>
            <w:r>
              <w:rPr>
                <w:b/>
                <w:i/>
                <w:color w:val="000000"/>
                <w:sz w:val="22"/>
                <w:szCs w:val="22"/>
              </w:rPr>
              <w:t>Baza legală</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Activitatea</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Detaliere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jc w:val="center"/>
              <w:rPr>
                <w:b/>
                <w:color w:val="000000"/>
                <w:sz w:val="22"/>
                <w:szCs w:val="22"/>
              </w:rPr>
            </w:pPr>
            <w:r>
              <w:rPr>
                <w:b/>
                <w:color w:val="000000"/>
                <w:sz w:val="22"/>
                <w:szCs w:val="22"/>
              </w:rPr>
              <w:t>Observatii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b/>
                <w:color w:val="000000"/>
                <w:sz w:val="22"/>
                <w:szCs w:val="22"/>
              </w:rPr>
            </w:pP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before="120" w:after="120"/>
              <w:rPr>
                <w:b/>
                <w:color w:val="000000"/>
                <w:sz w:val="22"/>
                <w:szCs w:val="22"/>
                <w:u w:val="single"/>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22.</w:t>
            </w:r>
          </w:p>
        </w:tc>
        <w:tc>
          <w:tcPr>
            <w:tcW w:w="3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sz w:val="22"/>
                <w:szCs w:val="22"/>
              </w:rPr>
              <w:t>Îmbunătățirea</w:t>
            </w:r>
            <w:r>
              <w:rPr>
                <w:b/>
                <w:color w:val="000000"/>
                <w:sz w:val="22"/>
                <w:szCs w:val="22"/>
              </w:rPr>
              <w:t xml:space="preserve"> cadrului legislativ pentru protejarea patrimoniului cultural </w:t>
            </w:r>
            <w:r>
              <w:rPr>
                <w:b/>
                <w:sz w:val="22"/>
                <w:szCs w:val="22"/>
              </w:rPr>
              <w:t>național</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color w:val="000000"/>
                <w:sz w:val="22"/>
                <w:szCs w:val="22"/>
              </w:rPr>
            </w:pPr>
            <w:r>
              <w:rPr>
                <w:b/>
                <w:color w:val="000000"/>
                <w:sz w:val="22"/>
                <w:szCs w:val="22"/>
                <w:u w:val="single"/>
              </w:rPr>
              <w:t>61. Rapoarte si propuneri transmise Ministerului Culturii</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Propuneri amendamente la proiectul Codul Patrimoniului</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Consultare cu directorii și specialiștii din Direcții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color w:val="000000"/>
                <w:sz w:val="22"/>
                <w:szCs w:val="22"/>
              </w:rPr>
            </w:pPr>
            <w:r>
              <w:rPr>
                <w:sz w:val="22"/>
                <w:szCs w:val="22"/>
              </w:rPr>
              <w:t>organizat de DJC Sibiu</w:t>
            </w:r>
          </w:p>
        </w:tc>
      </w:tr>
    </w:tbl>
    <w:p w:rsidR="00A54DA9" w:rsidRDefault="009E4B1E">
      <w:pPr>
        <w:pStyle w:val="normal0"/>
        <w:rPr>
          <w:sz w:val="22"/>
          <w:szCs w:val="22"/>
        </w:rPr>
      </w:pPr>
      <w:r>
        <w:br w:type="page"/>
      </w:r>
    </w:p>
    <w:tbl>
      <w:tblPr>
        <w:tblStyle w:val="a6"/>
        <w:tblW w:w="14868" w:type="dxa"/>
        <w:tblInd w:w="-108" w:type="dxa"/>
        <w:tblLayout w:type="fixed"/>
        <w:tblLook w:val="0000"/>
      </w:tblPr>
      <w:tblGrid>
        <w:gridCol w:w="640"/>
        <w:gridCol w:w="3011"/>
        <w:gridCol w:w="4557"/>
        <w:gridCol w:w="3240"/>
        <w:gridCol w:w="3420"/>
      </w:tblGrid>
      <w:tr w:rsidR="00A54DA9">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numPr>
                <w:ilvl w:val="0"/>
                <w:numId w:val="6"/>
              </w:numPr>
              <w:pBdr>
                <w:top w:val="nil"/>
                <w:left w:val="nil"/>
                <w:bottom w:val="nil"/>
                <w:right w:val="nil"/>
                <w:between w:val="nil"/>
              </w:pBdr>
              <w:spacing w:before="240" w:after="240"/>
              <w:ind w:left="1077"/>
              <w:jc w:val="center"/>
              <w:rPr>
                <w:b/>
                <w:color w:val="000000"/>
                <w:sz w:val="22"/>
                <w:szCs w:val="22"/>
              </w:rPr>
            </w:pPr>
            <w:r>
              <w:rPr>
                <w:b/>
                <w:sz w:val="22"/>
                <w:szCs w:val="22"/>
              </w:rPr>
              <w:lastRenderedPageBreak/>
              <w:t>TRANSPARENȚA</w:t>
            </w:r>
            <w:r>
              <w:rPr>
                <w:b/>
                <w:color w:val="000000"/>
                <w:sz w:val="22"/>
                <w:szCs w:val="22"/>
              </w:rPr>
              <w:t xml:space="preserve"> </w:t>
            </w:r>
            <w:r>
              <w:rPr>
                <w:b/>
                <w:sz w:val="22"/>
                <w:szCs w:val="22"/>
              </w:rPr>
              <w:t>ȘI</w:t>
            </w:r>
            <w:r>
              <w:rPr>
                <w:b/>
                <w:color w:val="000000"/>
                <w:sz w:val="22"/>
                <w:szCs w:val="22"/>
              </w:rPr>
              <w:t xml:space="preserve"> COMUNICAREA </w:t>
            </w:r>
            <w:r>
              <w:rPr>
                <w:b/>
                <w:sz w:val="22"/>
                <w:szCs w:val="22"/>
              </w:rPr>
              <w:t>ACTIVITĂȚII</w:t>
            </w:r>
            <w:r>
              <w:rPr>
                <w:b/>
                <w:color w:val="000000"/>
                <w:sz w:val="22"/>
                <w:szCs w:val="22"/>
              </w:rPr>
              <w:t xml:space="preserve"> </w:t>
            </w:r>
            <w:r>
              <w:rPr>
                <w:b/>
                <w:sz w:val="22"/>
                <w:szCs w:val="22"/>
              </w:rPr>
              <w:t>ÎN</w:t>
            </w:r>
            <w:r>
              <w:rPr>
                <w:b/>
                <w:color w:val="000000"/>
                <w:sz w:val="22"/>
                <w:szCs w:val="22"/>
              </w:rPr>
              <w:t xml:space="preserve"> COMUNITATE</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23.</w:t>
            </w: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Parteneriate la nivel local/judetean/national</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62. Parteneriate incheiate cu institutii, autoritati, asociatii neguvernamentale pentru derularea unor actiuni/activitatati privind protejarea patrimoniului cultural;</w:t>
            </w:r>
          </w:p>
        </w:tc>
      </w:tr>
      <w:tr w:rsidR="00A54DA9">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Școala Gimnazială ,,Sf. Ilie,, Toplița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Ziua Culturii Naționale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sz w:val="22"/>
                <w:szCs w:val="22"/>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Comunicarea prin intermediul mass media locala/judeteana/nationala</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63. Comunicarea prin intermediul mass media locala/judeteana/nationala a activitatii</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31849B"/>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Agerpress, Informația Harghitei, Szekelyhon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Comunicat de presă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județean, regional</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Pagina web</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sz w:val="22"/>
                <w:szCs w:val="22"/>
              </w:rPr>
            </w:pPr>
            <w:r>
              <w:rPr>
                <w:b/>
                <w:sz w:val="22"/>
                <w:szCs w:val="22"/>
                <w:u w:val="single"/>
              </w:rPr>
              <w:t>64. Adresa paginii web</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sz w:val="22"/>
                <w:szCs w:val="22"/>
              </w:rPr>
            </w:pPr>
            <w:hyperlink r:id="rId17">
              <w:r w:rsidR="009E4B1E">
                <w:rPr>
                  <w:sz w:val="22"/>
                  <w:szCs w:val="22"/>
                  <w:u w:val="single"/>
                </w:rPr>
                <w:t>www.patrimoniuharghita.ro</w:t>
              </w:r>
            </w:hyperlink>
            <w:r w:rsidR="009E4B1E">
              <w:rPr>
                <w:sz w:val="22"/>
                <w:szCs w:val="22"/>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 xml:space="preserve">Receptarea </w:t>
            </w:r>
            <w:r>
              <w:rPr>
                <w:sz w:val="22"/>
                <w:szCs w:val="22"/>
              </w:rPr>
              <w:t>în</w:t>
            </w:r>
            <w:r>
              <w:rPr>
                <w:sz w:val="22"/>
                <w:szCs w:val="22"/>
              </w:rPr>
              <w:t xml:space="preserve"> comunitate </w:t>
            </w: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color w:val="31849B"/>
                <w:sz w:val="22"/>
                <w:szCs w:val="22"/>
              </w:rPr>
            </w:pP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Alte mijloace de comunicare</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65. Comunicarea pe retele de socializare</w:t>
            </w:r>
          </w:p>
          <w:p w:rsidR="00A54DA9" w:rsidRDefault="00A54DA9">
            <w:pPr>
              <w:pStyle w:val="normal0"/>
              <w:widowControl w:val="0"/>
              <w:pBdr>
                <w:top w:val="nil"/>
                <w:left w:val="nil"/>
                <w:bottom w:val="nil"/>
                <w:right w:val="nil"/>
                <w:between w:val="nil"/>
              </w:pBdr>
              <w:spacing w:before="120" w:after="120"/>
              <w:jc w:val="center"/>
              <w:rPr>
                <w:b/>
                <w:sz w:val="22"/>
                <w:szCs w:val="22"/>
                <w:u w:val="single"/>
              </w:rPr>
            </w:pPr>
          </w:p>
        </w:tc>
      </w:tr>
      <w:tr w:rsidR="00A54DA9">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spacing w:line="276" w:lineRule="auto"/>
              <w:rPr>
                <w:b/>
                <w:color w:val="000000"/>
                <w:sz w:val="22"/>
                <w:szCs w:val="22"/>
                <w:u w:val="single"/>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b/>
                <w:sz w:val="22"/>
                <w:szCs w:val="22"/>
                <w:u w:val="single"/>
              </w:rPr>
              <w:t xml:space="preserve">WhatsApp , Messenger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sz w:val="22"/>
                <w:szCs w:val="22"/>
              </w:rPr>
            </w:pP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sz w:val="22"/>
                <w:szCs w:val="22"/>
              </w:rPr>
              <w:t>Transparentă</w:t>
            </w:r>
          </w:p>
        </w:tc>
        <w:tc>
          <w:tcPr>
            <w:tcW w:w="11217" w:type="dxa"/>
            <w:gridSpan w:val="3"/>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spacing w:before="120" w:after="120"/>
              <w:rPr>
                <w:b/>
                <w:sz w:val="22"/>
                <w:szCs w:val="22"/>
                <w:u w:val="single"/>
              </w:rPr>
            </w:pPr>
            <w:r>
              <w:rPr>
                <w:b/>
                <w:sz w:val="22"/>
                <w:szCs w:val="22"/>
                <w:u w:val="single"/>
              </w:rPr>
              <w:t>66. Solicitari in baza Legii 544</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A54DA9">
            <w:pPr>
              <w:pStyle w:val="normal0"/>
              <w:widowControl w:val="0"/>
              <w:pBdr>
                <w:top w:val="nil"/>
                <w:left w:val="nil"/>
                <w:bottom w:val="nil"/>
                <w:right w:val="nil"/>
                <w:between w:val="nil"/>
              </w:pBdr>
              <w:jc w:val="center"/>
              <w:rPr>
                <w:b/>
                <w:color w:val="000000"/>
                <w:sz w:val="22"/>
                <w:szCs w:val="22"/>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nu a fost cazul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Modul de gestionare a solicitarilor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sz w:val="22"/>
                <w:szCs w:val="22"/>
              </w:rPr>
            </w:pPr>
            <w:r>
              <w:rPr>
                <w:sz w:val="22"/>
                <w:szCs w:val="22"/>
              </w:rPr>
              <w:t>Litigii generate, daca este cazul</w:t>
            </w:r>
          </w:p>
        </w:tc>
      </w:tr>
      <w:tr w:rsidR="00A54DA9">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24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9E4B1E">
            <w:pPr>
              <w:pStyle w:val="normal0"/>
              <w:widowControl w:val="0"/>
              <w:pBdr>
                <w:top w:val="nil"/>
                <w:left w:val="nil"/>
                <w:bottom w:val="nil"/>
                <w:right w:val="nil"/>
                <w:between w:val="nil"/>
              </w:pBdr>
              <w:jc w:val="center"/>
              <w:rPr>
                <w:b/>
                <w:color w:val="000000"/>
                <w:sz w:val="22"/>
                <w:szCs w:val="22"/>
              </w:rPr>
            </w:pPr>
            <w:r>
              <w:rPr>
                <w:b/>
                <w:color w:val="000000"/>
                <w:sz w:val="22"/>
                <w:szCs w:val="22"/>
              </w:rPr>
              <w:t xml:space="preserve">ALTE </w:t>
            </w:r>
            <w:r>
              <w:rPr>
                <w:b/>
                <w:sz w:val="22"/>
                <w:szCs w:val="22"/>
              </w:rPr>
              <w:t>ACTIVITĂȚI</w:t>
            </w:r>
            <w:r>
              <w:rPr>
                <w:b/>
                <w:color w:val="000000"/>
                <w:sz w:val="22"/>
                <w:szCs w:val="22"/>
              </w:rPr>
              <w:t xml:space="preserve">                                                                        </w:t>
            </w:r>
          </w:p>
          <w:p w:rsidR="00A54DA9" w:rsidRDefault="00A54DA9">
            <w:pPr>
              <w:pStyle w:val="normal0"/>
              <w:widowControl w:val="0"/>
              <w:pBdr>
                <w:top w:val="nil"/>
                <w:left w:val="nil"/>
                <w:bottom w:val="nil"/>
                <w:right w:val="nil"/>
                <w:between w:val="nil"/>
              </w:pBdr>
              <w:jc w:val="center"/>
              <w:rPr>
                <w:b/>
                <w:color w:val="000000"/>
                <w:sz w:val="22"/>
                <w:szCs w:val="22"/>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31849B"/>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54DA9" w:rsidRDefault="00A54DA9">
            <w:pPr>
              <w:pStyle w:val="normal0"/>
              <w:widowControl w:val="0"/>
              <w:pBdr>
                <w:top w:val="nil"/>
                <w:left w:val="nil"/>
                <w:bottom w:val="nil"/>
                <w:right w:val="nil"/>
                <w:between w:val="nil"/>
              </w:pBdr>
              <w:jc w:val="center"/>
              <w:rPr>
                <w:color w:val="000000"/>
                <w:sz w:val="22"/>
                <w:szCs w:val="22"/>
              </w:rPr>
            </w:pPr>
          </w:p>
        </w:tc>
      </w:tr>
    </w:tbl>
    <w:p w:rsidR="00A54DA9" w:rsidRDefault="00A54DA9">
      <w:pPr>
        <w:pStyle w:val="normal0"/>
        <w:rPr>
          <w:sz w:val="22"/>
          <w:szCs w:val="22"/>
        </w:rPr>
      </w:pPr>
    </w:p>
    <w:p w:rsidR="00A54DA9" w:rsidRDefault="00A54DA9">
      <w:pPr>
        <w:pStyle w:val="normal0"/>
        <w:rPr>
          <w:sz w:val="22"/>
          <w:szCs w:val="22"/>
        </w:rPr>
      </w:pPr>
    </w:p>
    <w:sectPr w:rsidR="00A54DA9" w:rsidSect="00A54DA9">
      <w:type w:val="continuous"/>
      <w:pgSz w:w="16838" w:h="11906" w:orient="landscape"/>
      <w:pgMar w:top="1134" w:right="851" w:bottom="851" w:left="851"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1E" w:rsidRDefault="009E4B1E" w:rsidP="00A54DA9">
      <w:r>
        <w:separator/>
      </w:r>
    </w:p>
  </w:endnote>
  <w:endnote w:type="continuationSeparator" w:id="0">
    <w:p w:rsidR="009E4B1E" w:rsidRDefault="009E4B1E" w:rsidP="00A54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A9" w:rsidRDefault="00A54DA9">
    <w:pPr>
      <w:pStyle w:val="normal0"/>
      <w:pBdr>
        <w:top w:val="nil"/>
        <w:left w:val="nil"/>
        <w:bottom w:val="nil"/>
        <w:right w:val="nil"/>
        <w:between w:val="nil"/>
      </w:pBdr>
      <w:tabs>
        <w:tab w:val="center" w:pos="4536"/>
        <w:tab w:val="right" w:pos="9072"/>
      </w:tabs>
      <w:jc w:val="right"/>
      <w:rPr>
        <w:color w:val="000000"/>
      </w:rPr>
    </w:pPr>
    <w:r>
      <w:rPr>
        <w:color w:val="000000"/>
      </w:rPr>
      <w:fldChar w:fldCharType="begin"/>
    </w:r>
    <w:r w:rsidR="009E4B1E">
      <w:rPr>
        <w:color w:val="000000"/>
      </w:rPr>
      <w:instrText>PAGE</w:instrText>
    </w:r>
    <w:r w:rsidR="006B23FE">
      <w:rPr>
        <w:color w:val="000000"/>
      </w:rPr>
      <w:fldChar w:fldCharType="separate"/>
    </w:r>
    <w:r w:rsidR="006B23FE">
      <w:rPr>
        <w:noProof/>
        <w:color w:val="000000"/>
      </w:rPr>
      <w:t>23</w:t>
    </w:r>
    <w:r>
      <w:rPr>
        <w:color w:val="000000"/>
      </w:rPr>
      <w:fldChar w:fldCharType="end"/>
    </w:r>
  </w:p>
  <w:p w:rsidR="00A54DA9" w:rsidRDefault="00A54DA9">
    <w:pPr>
      <w:pStyle w:val="normal0"/>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1E" w:rsidRDefault="009E4B1E" w:rsidP="00A54DA9">
      <w:r>
        <w:separator/>
      </w:r>
    </w:p>
  </w:footnote>
  <w:footnote w:type="continuationSeparator" w:id="0">
    <w:p w:rsidR="009E4B1E" w:rsidRDefault="009E4B1E" w:rsidP="00A54DA9">
      <w:r>
        <w:continuationSeparator/>
      </w:r>
    </w:p>
  </w:footnote>
  <w:footnote w:id="1">
    <w:p w:rsidR="00A54DA9" w:rsidRDefault="009E4B1E">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Dacă este cazul.</w:t>
      </w:r>
    </w:p>
  </w:footnote>
  <w:footnote w:id="2">
    <w:p w:rsidR="00A54DA9" w:rsidRDefault="009E4B1E">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Dacă este cazul</w:t>
      </w:r>
    </w:p>
  </w:footnote>
  <w:footnote w:id="3">
    <w:p w:rsidR="00A54DA9" w:rsidRDefault="009E4B1E">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Dacă este cazul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3E01"/>
    <w:multiLevelType w:val="multilevel"/>
    <w:tmpl w:val="CF7EC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8274FF"/>
    <w:multiLevelType w:val="multilevel"/>
    <w:tmpl w:val="45C65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5A6023"/>
    <w:multiLevelType w:val="multilevel"/>
    <w:tmpl w:val="DD2A3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5634E3"/>
    <w:multiLevelType w:val="multilevel"/>
    <w:tmpl w:val="294EE0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485812"/>
    <w:multiLevelType w:val="multilevel"/>
    <w:tmpl w:val="044C35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1A26109"/>
    <w:multiLevelType w:val="multilevel"/>
    <w:tmpl w:val="5BAA2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CF2856"/>
    <w:multiLevelType w:val="multilevel"/>
    <w:tmpl w:val="477E0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A54DA9"/>
    <w:rsid w:val="006B23FE"/>
    <w:rsid w:val="009E4B1E"/>
    <w:rsid w:val="00A54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4DA9"/>
    <w:pPr>
      <w:keepNext/>
      <w:jc w:val="center"/>
      <w:outlineLvl w:val="0"/>
    </w:pPr>
    <w:rPr>
      <w:sz w:val="28"/>
      <w:szCs w:val="28"/>
    </w:rPr>
  </w:style>
  <w:style w:type="paragraph" w:styleId="Heading2">
    <w:name w:val="heading 2"/>
    <w:basedOn w:val="normal0"/>
    <w:next w:val="normal0"/>
    <w:rsid w:val="00A54DA9"/>
    <w:pPr>
      <w:keepNext/>
      <w:keepLines/>
      <w:spacing w:before="360" w:after="80"/>
      <w:outlineLvl w:val="1"/>
    </w:pPr>
    <w:rPr>
      <w:b/>
      <w:sz w:val="36"/>
      <w:szCs w:val="36"/>
    </w:rPr>
  </w:style>
  <w:style w:type="paragraph" w:styleId="Heading3">
    <w:name w:val="heading 3"/>
    <w:basedOn w:val="normal0"/>
    <w:next w:val="normal0"/>
    <w:rsid w:val="00A54DA9"/>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A54DA9"/>
    <w:pPr>
      <w:keepNext/>
      <w:keepLines/>
      <w:spacing w:before="240" w:after="40"/>
      <w:outlineLvl w:val="3"/>
    </w:pPr>
    <w:rPr>
      <w:b/>
    </w:rPr>
  </w:style>
  <w:style w:type="paragraph" w:styleId="Heading5">
    <w:name w:val="heading 5"/>
    <w:basedOn w:val="normal0"/>
    <w:next w:val="normal0"/>
    <w:rsid w:val="00A54DA9"/>
    <w:pPr>
      <w:keepNext/>
      <w:keepLines/>
      <w:spacing w:before="220" w:after="40"/>
      <w:outlineLvl w:val="4"/>
    </w:pPr>
    <w:rPr>
      <w:b/>
      <w:sz w:val="22"/>
      <w:szCs w:val="22"/>
    </w:rPr>
  </w:style>
  <w:style w:type="paragraph" w:styleId="Heading6">
    <w:name w:val="heading 6"/>
    <w:basedOn w:val="normal0"/>
    <w:next w:val="normal0"/>
    <w:rsid w:val="00A54D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4DA9"/>
  </w:style>
  <w:style w:type="paragraph" w:styleId="Title">
    <w:name w:val="Title"/>
    <w:basedOn w:val="normal0"/>
    <w:next w:val="normal0"/>
    <w:rsid w:val="00A54DA9"/>
    <w:pPr>
      <w:keepNext/>
      <w:keepLines/>
      <w:spacing w:before="480" w:after="120"/>
    </w:pPr>
    <w:rPr>
      <w:b/>
      <w:sz w:val="72"/>
      <w:szCs w:val="72"/>
    </w:rPr>
  </w:style>
  <w:style w:type="paragraph" w:styleId="Subtitle">
    <w:name w:val="Subtitle"/>
    <w:basedOn w:val="normal0"/>
    <w:next w:val="normal0"/>
    <w:rsid w:val="00A54DA9"/>
    <w:pPr>
      <w:keepNext/>
      <w:keepLines/>
      <w:spacing w:before="360" w:after="80"/>
    </w:pPr>
    <w:rPr>
      <w:rFonts w:ascii="Georgia" w:eastAsia="Georgia" w:hAnsi="Georgia" w:cs="Georgia"/>
      <w:i/>
      <w:color w:val="666666"/>
      <w:sz w:val="48"/>
      <w:szCs w:val="48"/>
    </w:rPr>
  </w:style>
  <w:style w:type="table" w:customStyle="1" w:styleId="a">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54DA9"/>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54DA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www.patrimoniuharghita.ro"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5520</Words>
  <Characters>31468</Characters>
  <Application>Microsoft Office Word</Application>
  <DocSecurity>0</DocSecurity>
  <Lines>262</Lines>
  <Paragraphs>73</Paragraphs>
  <ScaleCrop>false</ScaleCrop>
  <Company/>
  <LinksUpToDate>false</LinksUpToDate>
  <CharactersWithSpaces>36915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2023-02-12T09:22:00Z</dcterms:created>
  <dcterms:modified xsi:type="dcterms:W3CDTF">2023-02-12T09:22:00Z</dcterms:modified>
</cp:coreProperties>
</file>